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63C3ABF" w14:textId="492EE3F0" w:rsidR="1EDE2972" w:rsidRPr="006A4238" w:rsidRDefault="1EDE2972" w:rsidP="1EDE2972">
      <w:pPr>
        <w:rPr>
          <w:sz w:val="24"/>
          <w:szCs w:val="24"/>
        </w:rPr>
      </w:pPr>
    </w:p>
    <w:p w14:paraId="7CD9AABC" w14:textId="154321BA" w:rsidR="61E2F038" w:rsidRPr="000748A5" w:rsidRDefault="000748A5" w:rsidP="00CC479F">
      <w:pPr>
        <w:spacing w:after="0"/>
        <w:jc w:val="center"/>
        <w:rPr>
          <w:b/>
          <w:bCs/>
          <w:color w:val="FF0000"/>
          <w:sz w:val="32"/>
          <w:szCs w:val="32"/>
          <w:u w:val="single"/>
        </w:rPr>
      </w:pPr>
      <w:r w:rsidRPr="000748A5">
        <w:rPr>
          <w:b/>
          <w:bCs/>
          <w:color w:val="FF0000"/>
          <w:sz w:val="32"/>
          <w:szCs w:val="32"/>
          <w:u w:val="single"/>
        </w:rPr>
        <w:t xml:space="preserve">Private Practice </w:t>
      </w:r>
      <w:r w:rsidR="00052D02" w:rsidRPr="000748A5">
        <w:rPr>
          <w:b/>
          <w:bCs/>
          <w:color w:val="FF0000"/>
          <w:sz w:val="32"/>
          <w:szCs w:val="32"/>
          <w:u w:val="single"/>
        </w:rPr>
        <w:t>Audiology Clinics vs. Big Box Stores</w:t>
      </w:r>
    </w:p>
    <w:p w14:paraId="2BEC110C" w14:textId="2EB72223" w:rsidR="0079727C" w:rsidRPr="006B14B1" w:rsidRDefault="000748A5" w:rsidP="00BF2A32">
      <w:pPr>
        <w:spacing w:after="0" w:line="240" w:lineRule="auto"/>
        <w:jc w:val="center"/>
        <w:rPr>
          <w:sz w:val="24"/>
          <w:szCs w:val="24"/>
        </w:rPr>
      </w:pPr>
      <w:r w:rsidRPr="006B14B1">
        <w:rPr>
          <w:sz w:val="24"/>
          <w:szCs w:val="24"/>
        </w:rPr>
        <w:t xml:space="preserve">Patients deserve </w:t>
      </w:r>
      <w:r w:rsidR="00F51013" w:rsidRPr="006B14B1">
        <w:rPr>
          <w:sz w:val="24"/>
          <w:szCs w:val="24"/>
        </w:rPr>
        <w:t>the best quality and care to optimize their hearing</w:t>
      </w:r>
      <w:r w:rsidR="0045219D" w:rsidRPr="006B14B1">
        <w:rPr>
          <w:sz w:val="24"/>
          <w:szCs w:val="24"/>
        </w:rPr>
        <w:t>.</w:t>
      </w:r>
      <w:r w:rsidR="00BF2A32">
        <w:rPr>
          <w:sz w:val="24"/>
          <w:szCs w:val="24"/>
        </w:rPr>
        <w:t xml:space="preserve"> </w:t>
      </w:r>
      <w:r w:rsidR="00F51013" w:rsidRPr="006B14B1">
        <w:rPr>
          <w:sz w:val="24"/>
          <w:szCs w:val="24"/>
        </w:rPr>
        <w:t xml:space="preserve">There are </w:t>
      </w:r>
      <w:r w:rsidR="007759DD" w:rsidRPr="006B14B1">
        <w:rPr>
          <w:sz w:val="24"/>
          <w:szCs w:val="24"/>
        </w:rPr>
        <w:t>many things to consider when selecting a hearing care provider</w:t>
      </w:r>
      <w:r w:rsidR="00BF2A32">
        <w:rPr>
          <w:sz w:val="24"/>
          <w:szCs w:val="24"/>
        </w:rPr>
        <w:t xml:space="preserve"> </w:t>
      </w:r>
      <w:r w:rsidR="007759DD" w:rsidRPr="006B14B1">
        <w:rPr>
          <w:sz w:val="24"/>
          <w:szCs w:val="24"/>
        </w:rPr>
        <w:t>that goes beyond the price tag.</w:t>
      </w:r>
    </w:p>
    <w:p w14:paraId="48372FFB" w14:textId="2DC38C8A" w:rsidR="007759DD" w:rsidRDefault="007759DD" w:rsidP="00CC479F">
      <w:pPr>
        <w:spacing w:after="0"/>
        <w:jc w:val="center"/>
        <w:rPr>
          <w:sz w:val="24"/>
          <w:szCs w:val="24"/>
        </w:rPr>
      </w:pPr>
    </w:p>
    <w:p w14:paraId="7A1FB05A" w14:textId="3062520A" w:rsidR="007759DD" w:rsidRPr="00F40F24" w:rsidRDefault="00BF2A32" w:rsidP="00CC479F">
      <w:pPr>
        <w:spacing w:after="0"/>
        <w:jc w:val="center"/>
        <w:rPr>
          <w:b/>
          <w:bCs/>
          <w:color w:val="FF0000"/>
          <w:sz w:val="28"/>
          <w:szCs w:val="28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658240" behindDoc="0" locked="0" layoutInCell="1" allowOverlap="1" wp14:anchorId="3718EF02" wp14:editId="6C0F1B4B">
            <wp:simplePos x="0" y="0"/>
            <wp:positionH relativeFrom="margin">
              <wp:posOffset>5379720</wp:posOffset>
            </wp:positionH>
            <wp:positionV relativeFrom="paragraph">
              <wp:posOffset>248285</wp:posOffset>
            </wp:positionV>
            <wp:extent cx="1808480" cy="1398270"/>
            <wp:effectExtent l="0" t="0" r="1270" b="0"/>
            <wp:wrapThrough wrapText="bothSides">
              <wp:wrapPolygon edited="0">
                <wp:start x="0" y="0"/>
                <wp:lineTo x="0" y="21188"/>
                <wp:lineTo x="21388" y="21188"/>
                <wp:lineTo x="21388" y="0"/>
                <wp:lineTo x="0" y="0"/>
              </wp:wrapPolygon>
            </wp:wrapThrough>
            <wp:docPr id="1338980343" name="Picture 4" descr="A large white building with red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8980343" name="Picture 4" descr="A large white building with red text&#10;&#10;AI-generated content may be incorrect.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499" b="12148"/>
                    <a:stretch/>
                  </pic:blipFill>
                  <pic:spPr bwMode="auto">
                    <a:xfrm>
                      <a:off x="0" y="0"/>
                      <a:ext cx="1808480" cy="13982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D65C3" w:rsidRPr="00F40F24">
        <w:rPr>
          <w:b/>
          <w:bCs/>
          <w:color w:val="FF0000"/>
          <w:sz w:val="28"/>
          <w:szCs w:val="28"/>
        </w:rPr>
        <w:t>What are the Major Differences?</w:t>
      </w:r>
    </w:p>
    <w:p w14:paraId="6E2EEA52" w14:textId="3CC6C437" w:rsidR="00DD65C3" w:rsidRPr="009A23DF" w:rsidRDefault="00795422" w:rsidP="002E59DE">
      <w:pPr>
        <w:pStyle w:val="ListParagraph"/>
        <w:numPr>
          <w:ilvl w:val="0"/>
          <w:numId w:val="17"/>
        </w:numPr>
        <w:spacing w:after="0"/>
        <w:rPr>
          <w:sz w:val="24"/>
          <w:szCs w:val="24"/>
        </w:rPr>
      </w:pPr>
      <w:r w:rsidRPr="002F55F1">
        <w:rPr>
          <w:b/>
          <w:bCs/>
          <w:sz w:val="24"/>
          <w:szCs w:val="24"/>
        </w:rPr>
        <w:t>Advanced Testing</w:t>
      </w:r>
      <w:r w:rsidR="002B017F" w:rsidRPr="002F55F1">
        <w:rPr>
          <w:b/>
          <w:bCs/>
          <w:sz w:val="24"/>
          <w:szCs w:val="24"/>
        </w:rPr>
        <w:t>:</w:t>
      </w:r>
      <w:r w:rsidR="002B017F">
        <w:rPr>
          <w:sz w:val="24"/>
          <w:szCs w:val="24"/>
        </w:rPr>
        <w:t xml:space="preserve"> M</w:t>
      </w:r>
      <w:r w:rsidRPr="009A23DF">
        <w:rPr>
          <w:sz w:val="24"/>
          <w:szCs w:val="24"/>
        </w:rPr>
        <w:t xml:space="preserve">ost big box stores do not </w:t>
      </w:r>
      <w:r w:rsidR="00667380">
        <w:rPr>
          <w:sz w:val="24"/>
          <w:szCs w:val="24"/>
        </w:rPr>
        <w:t>perform</w:t>
      </w:r>
      <w:r w:rsidRPr="009A23DF">
        <w:rPr>
          <w:sz w:val="24"/>
          <w:szCs w:val="24"/>
        </w:rPr>
        <w:t xml:space="preserve"> speech-in-noise metrics. Speech in loud environments is one of the most common complaints </w:t>
      </w:r>
      <w:r w:rsidR="0045219D">
        <w:rPr>
          <w:sz w:val="24"/>
          <w:szCs w:val="24"/>
        </w:rPr>
        <w:t>for people who are experiencing hearing loss</w:t>
      </w:r>
      <w:r w:rsidR="007A766E" w:rsidRPr="009A23DF">
        <w:rPr>
          <w:sz w:val="24"/>
          <w:szCs w:val="24"/>
        </w:rPr>
        <w:t xml:space="preserve">. </w:t>
      </w:r>
      <w:r w:rsidR="002A2D20" w:rsidRPr="009A23DF">
        <w:rPr>
          <w:sz w:val="24"/>
          <w:szCs w:val="24"/>
        </w:rPr>
        <w:t>Th</w:t>
      </w:r>
      <w:r w:rsidR="002A2D20">
        <w:rPr>
          <w:sz w:val="24"/>
          <w:szCs w:val="24"/>
        </w:rPr>
        <w:t>e</w:t>
      </w:r>
      <w:r w:rsidR="002A2D20" w:rsidRPr="002A2D20">
        <w:rPr>
          <w:sz w:val="24"/>
          <w:szCs w:val="24"/>
        </w:rPr>
        <w:t xml:space="preserve"> result</w:t>
      </w:r>
      <w:r w:rsidR="002A2D20">
        <w:rPr>
          <w:sz w:val="24"/>
          <w:szCs w:val="24"/>
        </w:rPr>
        <w:t>s</w:t>
      </w:r>
      <w:r w:rsidR="002A2D20" w:rsidRPr="002A2D20">
        <w:rPr>
          <w:sz w:val="24"/>
          <w:szCs w:val="24"/>
        </w:rPr>
        <w:t xml:space="preserve"> of this </w:t>
      </w:r>
      <w:r w:rsidR="002A2D20" w:rsidRPr="002A2D20">
        <w:rPr>
          <w:i/>
          <w:iCs/>
          <w:sz w:val="24"/>
          <w:szCs w:val="24"/>
        </w:rPr>
        <w:t>critical</w:t>
      </w:r>
      <w:r w:rsidR="002A2D20" w:rsidRPr="002A2D20">
        <w:rPr>
          <w:sz w:val="24"/>
          <w:szCs w:val="24"/>
        </w:rPr>
        <w:t xml:space="preserve"> test</w:t>
      </w:r>
      <w:r w:rsidR="002A2D20">
        <w:rPr>
          <w:sz w:val="24"/>
          <w:szCs w:val="24"/>
        </w:rPr>
        <w:t xml:space="preserve"> </w:t>
      </w:r>
      <w:r w:rsidR="002F55F1">
        <w:rPr>
          <w:sz w:val="24"/>
          <w:szCs w:val="24"/>
        </w:rPr>
        <w:t>give</w:t>
      </w:r>
      <w:r w:rsidR="002A2D20">
        <w:rPr>
          <w:sz w:val="24"/>
          <w:szCs w:val="24"/>
        </w:rPr>
        <w:t xml:space="preserve"> audiologists the information they need to accurately </w:t>
      </w:r>
      <w:r w:rsidR="00C14D33">
        <w:rPr>
          <w:sz w:val="24"/>
          <w:szCs w:val="24"/>
        </w:rPr>
        <w:t xml:space="preserve">prescribe </w:t>
      </w:r>
      <w:r w:rsidR="0045219D">
        <w:rPr>
          <w:sz w:val="24"/>
          <w:szCs w:val="24"/>
        </w:rPr>
        <w:t xml:space="preserve">hearing aid </w:t>
      </w:r>
      <w:r w:rsidR="007A766E" w:rsidRPr="009A23DF">
        <w:rPr>
          <w:sz w:val="24"/>
          <w:szCs w:val="24"/>
        </w:rPr>
        <w:t xml:space="preserve">technology </w:t>
      </w:r>
      <w:r w:rsidR="00C17E2C">
        <w:rPr>
          <w:sz w:val="24"/>
          <w:szCs w:val="24"/>
        </w:rPr>
        <w:t xml:space="preserve">that is best for the patient and </w:t>
      </w:r>
      <w:r w:rsidR="002A2D20">
        <w:rPr>
          <w:sz w:val="24"/>
          <w:szCs w:val="24"/>
        </w:rPr>
        <w:t xml:space="preserve">their </w:t>
      </w:r>
      <w:r w:rsidR="00C17E2C">
        <w:rPr>
          <w:sz w:val="24"/>
          <w:szCs w:val="24"/>
        </w:rPr>
        <w:t>hearing needs for</w:t>
      </w:r>
      <w:r w:rsidR="00C14D33">
        <w:rPr>
          <w:sz w:val="24"/>
          <w:szCs w:val="24"/>
        </w:rPr>
        <w:t xml:space="preserve"> years to come.</w:t>
      </w:r>
      <w:r w:rsidR="00402F17">
        <w:rPr>
          <w:sz w:val="24"/>
          <w:szCs w:val="24"/>
        </w:rPr>
        <w:t xml:space="preserve"> </w:t>
      </w:r>
    </w:p>
    <w:p w14:paraId="4ADE84F3" w14:textId="56B425F7" w:rsidR="003334B3" w:rsidRPr="009A23DF" w:rsidRDefault="001C6505" w:rsidP="002E59DE">
      <w:pPr>
        <w:pStyle w:val="ListParagraph"/>
        <w:numPr>
          <w:ilvl w:val="0"/>
          <w:numId w:val="17"/>
        </w:numPr>
        <w:spacing w:after="0"/>
        <w:rPr>
          <w:sz w:val="24"/>
          <w:szCs w:val="24"/>
        </w:rPr>
      </w:pPr>
      <w:r w:rsidRPr="002F55F1">
        <w:rPr>
          <w:b/>
          <w:bCs/>
          <w:sz w:val="24"/>
          <w:szCs w:val="24"/>
        </w:rPr>
        <w:t>Hearing Aid Quality</w:t>
      </w:r>
      <w:r w:rsidR="002B017F">
        <w:rPr>
          <w:sz w:val="24"/>
          <w:szCs w:val="24"/>
        </w:rPr>
        <w:t xml:space="preserve">: </w:t>
      </w:r>
      <w:r w:rsidRPr="009A23DF">
        <w:rPr>
          <w:sz w:val="24"/>
          <w:szCs w:val="24"/>
        </w:rPr>
        <w:t xml:space="preserve">Big box stores often have a limited selection of hearing aids and sometimes </w:t>
      </w:r>
      <w:r w:rsidR="003668B3">
        <w:rPr>
          <w:sz w:val="24"/>
          <w:szCs w:val="24"/>
        </w:rPr>
        <w:t>sell older hearing aid technology to the patient</w:t>
      </w:r>
      <w:r w:rsidR="00452942">
        <w:rPr>
          <w:sz w:val="24"/>
          <w:szCs w:val="24"/>
        </w:rPr>
        <w:t xml:space="preserve"> which does not always meet the patient’s needs.</w:t>
      </w:r>
    </w:p>
    <w:p w14:paraId="6097F328" w14:textId="1B551A17" w:rsidR="00A34DE7" w:rsidRPr="009A23DF" w:rsidRDefault="00457D51" w:rsidP="002E59DE">
      <w:pPr>
        <w:pStyle w:val="ListParagraph"/>
        <w:numPr>
          <w:ilvl w:val="0"/>
          <w:numId w:val="17"/>
        </w:numPr>
        <w:spacing w:after="0"/>
        <w:rPr>
          <w:sz w:val="24"/>
          <w:szCs w:val="24"/>
        </w:rPr>
      </w:pPr>
      <w:r w:rsidRPr="002A65DB">
        <w:rPr>
          <w:b/>
          <w:bCs/>
          <w:sz w:val="24"/>
          <w:szCs w:val="24"/>
        </w:rPr>
        <w:t>Locked Hearing Aids</w:t>
      </w:r>
      <w:r w:rsidR="002B017F" w:rsidRPr="002A65DB">
        <w:rPr>
          <w:b/>
          <w:bCs/>
          <w:sz w:val="24"/>
          <w:szCs w:val="24"/>
        </w:rPr>
        <w:t>:</w:t>
      </w:r>
      <w:r w:rsidR="002B017F">
        <w:rPr>
          <w:sz w:val="24"/>
          <w:szCs w:val="24"/>
        </w:rPr>
        <w:t xml:space="preserve">  </w:t>
      </w:r>
      <w:r w:rsidR="00A34DE7" w:rsidRPr="009A23DF">
        <w:rPr>
          <w:sz w:val="24"/>
          <w:szCs w:val="24"/>
        </w:rPr>
        <w:t xml:space="preserve">Big box stores regularly </w:t>
      </w:r>
      <w:r w:rsidR="003668B3">
        <w:rPr>
          <w:sz w:val="24"/>
          <w:szCs w:val="24"/>
        </w:rPr>
        <w:t xml:space="preserve">sell </w:t>
      </w:r>
      <w:r w:rsidR="00A34DE7" w:rsidRPr="009A23DF">
        <w:rPr>
          <w:sz w:val="24"/>
          <w:szCs w:val="24"/>
        </w:rPr>
        <w:t>“lock</w:t>
      </w:r>
      <w:r w:rsidR="003E7604">
        <w:rPr>
          <w:sz w:val="24"/>
          <w:szCs w:val="24"/>
        </w:rPr>
        <w:t>ed</w:t>
      </w:r>
      <w:r w:rsidR="00A34DE7" w:rsidRPr="009A23DF">
        <w:rPr>
          <w:sz w:val="24"/>
          <w:szCs w:val="24"/>
        </w:rPr>
        <w:t>” hearing aids</w:t>
      </w:r>
      <w:r w:rsidR="0021160C">
        <w:rPr>
          <w:sz w:val="24"/>
          <w:szCs w:val="24"/>
        </w:rPr>
        <w:t>. “Locked”</w:t>
      </w:r>
      <w:r w:rsidR="006C3056">
        <w:rPr>
          <w:sz w:val="24"/>
          <w:szCs w:val="24"/>
        </w:rPr>
        <w:t xml:space="preserve"> hearing aids </w:t>
      </w:r>
      <w:r w:rsidR="00185D64" w:rsidRPr="009A23DF">
        <w:rPr>
          <w:sz w:val="24"/>
          <w:szCs w:val="24"/>
        </w:rPr>
        <w:t xml:space="preserve">cannot be programmed by </w:t>
      </w:r>
      <w:r w:rsidR="00FB50BD">
        <w:rPr>
          <w:sz w:val="24"/>
          <w:szCs w:val="24"/>
        </w:rPr>
        <w:t xml:space="preserve">outside </w:t>
      </w:r>
      <w:r w:rsidR="00185D64" w:rsidRPr="009A23DF">
        <w:rPr>
          <w:sz w:val="24"/>
          <w:szCs w:val="24"/>
        </w:rPr>
        <w:t xml:space="preserve">providers. If the patient </w:t>
      </w:r>
      <w:r w:rsidR="003E7604">
        <w:rPr>
          <w:sz w:val="24"/>
          <w:szCs w:val="24"/>
        </w:rPr>
        <w:t xml:space="preserve">is </w:t>
      </w:r>
      <w:r w:rsidR="00185D64" w:rsidRPr="009A23DF">
        <w:rPr>
          <w:sz w:val="24"/>
          <w:szCs w:val="24"/>
        </w:rPr>
        <w:t xml:space="preserve">unhappy with their </w:t>
      </w:r>
      <w:r w:rsidR="00FB50BD">
        <w:rPr>
          <w:sz w:val="24"/>
          <w:szCs w:val="24"/>
        </w:rPr>
        <w:t>hearing</w:t>
      </w:r>
      <w:r w:rsidR="00E418C6">
        <w:rPr>
          <w:sz w:val="24"/>
          <w:szCs w:val="24"/>
        </w:rPr>
        <w:t xml:space="preserve"> devices </w:t>
      </w:r>
      <w:r w:rsidR="00FB50BD">
        <w:rPr>
          <w:sz w:val="24"/>
          <w:szCs w:val="24"/>
        </w:rPr>
        <w:t>and/or is struggling</w:t>
      </w:r>
      <w:r w:rsidR="005676C6">
        <w:rPr>
          <w:sz w:val="24"/>
          <w:szCs w:val="24"/>
        </w:rPr>
        <w:t xml:space="preserve"> with </w:t>
      </w:r>
      <w:r w:rsidR="006C3056">
        <w:rPr>
          <w:sz w:val="24"/>
          <w:szCs w:val="24"/>
        </w:rPr>
        <w:t xml:space="preserve">their ability to hear with their new hearing devices, they must return to the big box store and are unable </w:t>
      </w:r>
      <w:r w:rsidR="00215CCE">
        <w:rPr>
          <w:sz w:val="24"/>
          <w:szCs w:val="24"/>
        </w:rPr>
        <w:t>to seek care</w:t>
      </w:r>
      <w:r w:rsidR="00E30070">
        <w:rPr>
          <w:sz w:val="24"/>
          <w:szCs w:val="24"/>
        </w:rPr>
        <w:t xml:space="preserve"> elsewhere resulting in hearing devices that </w:t>
      </w:r>
      <w:r w:rsidR="00215CCE">
        <w:rPr>
          <w:sz w:val="24"/>
          <w:szCs w:val="24"/>
        </w:rPr>
        <w:t xml:space="preserve">don’t </w:t>
      </w:r>
      <w:r w:rsidR="00797E9F">
        <w:rPr>
          <w:sz w:val="24"/>
          <w:szCs w:val="24"/>
        </w:rPr>
        <w:t>work,</w:t>
      </w:r>
      <w:r w:rsidR="002A65DB">
        <w:rPr>
          <w:sz w:val="24"/>
          <w:szCs w:val="24"/>
        </w:rPr>
        <w:t xml:space="preserve"> and hearing needs </w:t>
      </w:r>
      <w:r w:rsidR="00797E9F">
        <w:rPr>
          <w:sz w:val="24"/>
          <w:szCs w:val="24"/>
        </w:rPr>
        <w:t>un</w:t>
      </w:r>
      <w:r w:rsidR="002A65DB">
        <w:rPr>
          <w:sz w:val="24"/>
          <w:szCs w:val="24"/>
        </w:rPr>
        <w:t>met.</w:t>
      </w:r>
    </w:p>
    <w:p w14:paraId="688ECB2D" w14:textId="11071863" w:rsidR="00DB741C" w:rsidRPr="008969FF" w:rsidRDefault="00457D51" w:rsidP="002E59DE">
      <w:pPr>
        <w:pStyle w:val="ListParagraph"/>
        <w:numPr>
          <w:ilvl w:val="0"/>
          <w:numId w:val="17"/>
        </w:numPr>
        <w:spacing w:after="0"/>
        <w:rPr>
          <w:b/>
          <w:bCs/>
          <w:sz w:val="24"/>
          <w:szCs w:val="24"/>
        </w:rPr>
      </w:pPr>
      <w:r w:rsidRPr="002A65DB">
        <w:rPr>
          <w:b/>
          <w:bCs/>
          <w:sz w:val="24"/>
          <w:szCs w:val="24"/>
        </w:rPr>
        <w:t>Programming</w:t>
      </w:r>
      <w:r w:rsidR="00997AB9" w:rsidRPr="002A65DB">
        <w:rPr>
          <w:b/>
          <w:bCs/>
          <w:sz w:val="24"/>
          <w:szCs w:val="24"/>
        </w:rPr>
        <w:t xml:space="preserve"> with Real Ear Measures (REM)</w:t>
      </w:r>
      <w:r w:rsidR="002B017F" w:rsidRPr="002A65DB">
        <w:rPr>
          <w:b/>
          <w:bCs/>
          <w:sz w:val="24"/>
          <w:szCs w:val="24"/>
        </w:rPr>
        <w:t>:</w:t>
      </w:r>
      <w:r w:rsidR="002B017F">
        <w:rPr>
          <w:sz w:val="24"/>
          <w:szCs w:val="24"/>
        </w:rPr>
        <w:t xml:space="preserve"> </w:t>
      </w:r>
      <w:r w:rsidRPr="009A23DF">
        <w:rPr>
          <w:sz w:val="24"/>
          <w:szCs w:val="24"/>
        </w:rPr>
        <w:t>R</w:t>
      </w:r>
      <w:r w:rsidR="00E14B53">
        <w:rPr>
          <w:sz w:val="24"/>
          <w:szCs w:val="24"/>
        </w:rPr>
        <w:t>EM</w:t>
      </w:r>
      <w:r w:rsidRPr="009A23DF">
        <w:rPr>
          <w:sz w:val="24"/>
          <w:szCs w:val="24"/>
        </w:rPr>
        <w:t xml:space="preserve">, a </w:t>
      </w:r>
      <w:r w:rsidR="00ED2BB8">
        <w:rPr>
          <w:sz w:val="24"/>
          <w:szCs w:val="24"/>
        </w:rPr>
        <w:t xml:space="preserve">critical </w:t>
      </w:r>
      <w:r w:rsidR="00E14B53">
        <w:rPr>
          <w:sz w:val="24"/>
          <w:szCs w:val="24"/>
        </w:rPr>
        <w:t>test</w:t>
      </w:r>
      <w:r w:rsidRPr="009A23DF">
        <w:rPr>
          <w:sz w:val="24"/>
          <w:szCs w:val="24"/>
        </w:rPr>
        <w:t xml:space="preserve"> that </w:t>
      </w:r>
      <w:r w:rsidR="00A334A3" w:rsidRPr="009A23DF">
        <w:rPr>
          <w:sz w:val="24"/>
          <w:szCs w:val="24"/>
        </w:rPr>
        <w:t xml:space="preserve">measures the hearing aid’s output when </w:t>
      </w:r>
      <w:r w:rsidR="009A23DF" w:rsidRPr="009A23DF">
        <w:rPr>
          <w:sz w:val="24"/>
          <w:szCs w:val="24"/>
        </w:rPr>
        <w:t>considering</w:t>
      </w:r>
      <w:r w:rsidR="00A334A3" w:rsidRPr="009A23DF">
        <w:rPr>
          <w:sz w:val="24"/>
          <w:szCs w:val="24"/>
        </w:rPr>
        <w:t xml:space="preserve"> the patient’s ear anatomy, </w:t>
      </w:r>
      <w:r w:rsidR="00DA0751">
        <w:rPr>
          <w:sz w:val="24"/>
          <w:szCs w:val="24"/>
        </w:rPr>
        <w:t xml:space="preserve">should be </w:t>
      </w:r>
      <w:r w:rsidR="008F5E16">
        <w:rPr>
          <w:sz w:val="24"/>
          <w:szCs w:val="24"/>
        </w:rPr>
        <w:t>performed</w:t>
      </w:r>
      <w:r w:rsidR="00E14B53">
        <w:rPr>
          <w:sz w:val="24"/>
          <w:szCs w:val="24"/>
        </w:rPr>
        <w:t xml:space="preserve"> w</w:t>
      </w:r>
      <w:r w:rsidR="00DA0751">
        <w:rPr>
          <w:sz w:val="24"/>
          <w:szCs w:val="24"/>
        </w:rPr>
        <w:t>henever hearing aids are programmed</w:t>
      </w:r>
      <w:r w:rsidR="000F0F69">
        <w:rPr>
          <w:sz w:val="24"/>
          <w:szCs w:val="24"/>
        </w:rPr>
        <w:t xml:space="preserve">. Big box stores </w:t>
      </w:r>
      <w:r w:rsidR="00E14B53">
        <w:rPr>
          <w:sz w:val="24"/>
          <w:szCs w:val="24"/>
        </w:rPr>
        <w:t>d</w:t>
      </w:r>
      <w:r w:rsidR="000F0F69">
        <w:rPr>
          <w:sz w:val="24"/>
          <w:szCs w:val="24"/>
        </w:rPr>
        <w:t xml:space="preserve">o not </w:t>
      </w:r>
      <w:r w:rsidR="00546333">
        <w:rPr>
          <w:sz w:val="24"/>
          <w:szCs w:val="24"/>
        </w:rPr>
        <w:t xml:space="preserve">perform </w:t>
      </w:r>
      <w:r w:rsidR="000F0F69">
        <w:rPr>
          <w:sz w:val="24"/>
          <w:szCs w:val="24"/>
        </w:rPr>
        <w:t xml:space="preserve">REM. Performance of REM </w:t>
      </w:r>
      <w:r w:rsidR="00997AB9">
        <w:rPr>
          <w:sz w:val="24"/>
          <w:szCs w:val="24"/>
        </w:rPr>
        <w:t>guarantees optimal results in how</w:t>
      </w:r>
      <w:r w:rsidR="00546333">
        <w:rPr>
          <w:sz w:val="24"/>
          <w:szCs w:val="24"/>
        </w:rPr>
        <w:t xml:space="preserve"> </w:t>
      </w:r>
      <w:r w:rsidR="00997AB9">
        <w:rPr>
          <w:sz w:val="24"/>
          <w:szCs w:val="24"/>
        </w:rPr>
        <w:t>the patient is hearing in all</w:t>
      </w:r>
      <w:r w:rsidR="00D17180">
        <w:rPr>
          <w:sz w:val="24"/>
          <w:szCs w:val="24"/>
        </w:rPr>
        <w:t xml:space="preserve"> their listening</w:t>
      </w:r>
      <w:r w:rsidR="00997AB9">
        <w:rPr>
          <w:sz w:val="24"/>
          <w:szCs w:val="24"/>
        </w:rPr>
        <w:t xml:space="preserve"> environments</w:t>
      </w:r>
      <w:r w:rsidR="00546333">
        <w:rPr>
          <w:sz w:val="24"/>
          <w:szCs w:val="24"/>
        </w:rPr>
        <w:t>.</w:t>
      </w:r>
      <w:r w:rsidR="00BF2A32">
        <w:rPr>
          <w:sz w:val="24"/>
          <w:szCs w:val="24"/>
        </w:rPr>
        <w:t xml:space="preserve"> </w:t>
      </w:r>
      <w:r w:rsidR="00BF2A32" w:rsidRPr="00546333">
        <w:rPr>
          <w:b/>
          <w:bCs/>
          <w:i/>
          <w:iCs/>
          <w:sz w:val="24"/>
          <w:szCs w:val="24"/>
        </w:rPr>
        <w:t>Hearing Health= Brain Health!</w:t>
      </w:r>
      <w:r w:rsidR="00546333">
        <w:rPr>
          <w:sz w:val="24"/>
          <w:szCs w:val="24"/>
        </w:rPr>
        <w:t xml:space="preserve"> </w:t>
      </w:r>
      <w:r w:rsidR="00AA347A">
        <w:rPr>
          <w:sz w:val="24"/>
          <w:szCs w:val="24"/>
        </w:rPr>
        <w:t xml:space="preserve">According to Valente et al. (2018), clients </w:t>
      </w:r>
      <w:r w:rsidR="00AA347A" w:rsidRPr="008969FF">
        <w:rPr>
          <w:b/>
          <w:bCs/>
          <w:sz w:val="24"/>
          <w:szCs w:val="24"/>
        </w:rPr>
        <w:t>preferred real-ear measurements 79% of the time</w:t>
      </w:r>
      <w:r w:rsidR="00AA347A">
        <w:rPr>
          <w:sz w:val="24"/>
          <w:szCs w:val="24"/>
        </w:rPr>
        <w:t xml:space="preserve">, whereas clients </w:t>
      </w:r>
      <w:r w:rsidR="00AA347A" w:rsidRPr="008969FF">
        <w:rPr>
          <w:b/>
          <w:bCs/>
          <w:sz w:val="24"/>
          <w:szCs w:val="24"/>
        </w:rPr>
        <w:t xml:space="preserve">preferred </w:t>
      </w:r>
      <w:r w:rsidR="006B14B1" w:rsidRPr="008969FF">
        <w:rPr>
          <w:b/>
          <w:bCs/>
          <w:sz w:val="24"/>
          <w:szCs w:val="24"/>
        </w:rPr>
        <w:t xml:space="preserve">first-fitting without additional REM adjustments only 21% of the time. </w:t>
      </w:r>
    </w:p>
    <w:p w14:paraId="5F967614" w14:textId="4131840A" w:rsidR="00E85B90" w:rsidRPr="002B017F" w:rsidRDefault="007160E1" w:rsidP="00EA567B">
      <w:pPr>
        <w:pStyle w:val="ListParagraph"/>
        <w:numPr>
          <w:ilvl w:val="0"/>
          <w:numId w:val="17"/>
        </w:numPr>
        <w:spacing w:after="0"/>
        <w:rPr>
          <w:b/>
          <w:bCs/>
          <w:color w:val="4472C4" w:themeColor="accent1"/>
        </w:rPr>
      </w:pPr>
      <w:r w:rsidRPr="002A65DB">
        <w:rPr>
          <w:b/>
          <w:bCs/>
          <w:sz w:val="24"/>
          <w:szCs w:val="24"/>
        </w:rPr>
        <w:t>Repairs</w:t>
      </w:r>
      <w:r w:rsidR="002B017F" w:rsidRPr="002A65DB">
        <w:rPr>
          <w:b/>
          <w:bCs/>
          <w:sz w:val="24"/>
          <w:szCs w:val="24"/>
        </w:rPr>
        <w:t>:</w:t>
      </w:r>
      <w:r w:rsidR="002B017F" w:rsidRPr="002B017F">
        <w:rPr>
          <w:sz w:val="24"/>
          <w:szCs w:val="24"/>
        </w:rPr>
        <w:t xml:space="preserve"> </w:t>
      </w:r>
      <w:r w:rsidR="00FE066A" w:rsidRPr="002B017F">
        <w:rPr>
          <w:sz w:val="24"/>
          <w:szCs w:val="24"/>
        </w:rPr>
        <w:t>H</w:t>
      </w:r>
      <w:r w:rsidRPr="002B017F">
        <w:rPr>
          <w:sz w:val="24"/>
          <w:szCs w:val="24"/>
        </w:rPr>
        <w:t xml:space="preserve">earing aids can be repaired years after their </w:t>
      </w:r>
      <w:r w:rsidR="00FE066A" w:rsidRPr="002B017F">
        <w:rPr>
          <w:sz w:val="24"/>
          <w:szCs w:val="24"/>
        </w:rPr>
        <w:t xml:space="preserve">2 or 3 year </w:t>
      </w:r>
      <w:r w:rsidR="00A36496" w:rsidRPr="002B017F">
        <w:rPr>
          <w:sz w:val="24"/>
          <w:szCs w:val="24"/>
        </w:rPr>
        <w:t xml:space="preserve">manufacturer </w:t>
      </w:r>
      <w:r w:rsidRPr="002B017F">
        <w:rPr>
          <w:sz w:val="24"/>
          <w:szCs w:val="24"/>
        </w:rPr>
        <w:t xml:space="preserve">warranty </w:t>
      </w:r>
      <w:r w:rsidR="008A301B" w:rsidRPr="002B017F">
        <w:rPr>
          <w:sz w:val="24"/>
          <w:szCs w:val="24"/>
        </w:rPr>
        <w:t>expire</w:t>
      </w:r>
      <w:r w:rsidR="00546333">
        <w:rPr>
          <w:sz w:val="24"/>
          <w:szCs w:val="24"/>
        </w:rPr>
        <w:t>s</w:t>
      </w:r>
      <w:r w:rsidR="00FE066A" w:rsidRPr="002B017F">
        <w:rPr>
          <w:sz w:val="24"/>
          <w:szCs w:val="24"/>
        </w:rPr>
        <w:t>.</w:t>
      </w:r>
      <w:r w:rsidR="00A36496" w:rsidRPr="002B017F">
        <w:rPr>
          <w:sz w:val="24"/>
          <w:szCs w:val="24"/>
        </w:rPr>
        <w:t xml:space="preserve"> It is common that people with hearing loss have their aids for 5 years or more</w:t>
      </w:r>
      <w:r w:rsidR="00F40F24">
        <w:rPr>
          <w:sz w:val="24"/>
          <w:szCs w:val="24"/>
        </w:rPr>
        <w:t>!</w:t>
      </w:r>
      <w:r w:rsidR="00A36496" w:rsidRPr="002B017F">
        <w:rPr>
          <w:sz w:val="24"/>
          <w:szCs w:val="24"/>
        </w:rPr>
        <w:t xml:space="preserve"> Big box stores no longer repair aids after the manufacturer warranty expires</w:t>
      </w:r>
      <w:r w:rsidR="00887DA3" w:rsidRPr="002B017F">
        <w:rPr>
          <w:sz w:val="24"/>
          <w:szCs w:val="24"/>
        </w:rPr>
        <w:t>. This</w:t>
      </w:r>
      <w:r w:rsidR="0016542D">
        <w:rPr>
          <w:sz w:val="24"/>
          <w:szCs w:val="24"/>
        </w:rPr>
        <w:t xml:space="preserve"> </w:t>
      </w:r>
      <w:r w:rsidR="00887DA3" w:rsidRPr="002B017F">
        <w:rPr>
          <w:sz w:val="24"/>
          <w:szCs w:val="24"/>
        </w:rPr>
        <w:t xml:space="preserve">results in the patient having aids that don’t work or having to </w:t>
      </w:r>
      <w:r w:rsidR="005B2F7B">
        <w:rPr>
          <w:sz w:val="24"/>
          <w:szCs w:val="24"/>
        </w:rPr>
        <w:t>re</w:t>
      </w:r>
      <w:r w:rsidR="00887DA3" w:rsidRPr="002B017F">
        <w:rPr>
          <w:sz w:val="24"/>
          <w:szCs w:val="24"/>
        </w:rPr>
        <w:t>purchase a new pair of aids</w:t>
      </w:r>
      <w:r w:rsidR="005B2F7B">
        <w:rPr>
          <w:sz w:val="24"/>
          <w:szCs w:val="24"/>
        </w:rPr>
        <w:t xml:space="preserve">. </w:t>
      </w:r>
      <w:r w:rsidR="00860362" w:rsidRPr="002B017F">
        <w:rPr>
          <w:sz w:val="24"/>
          <w:szCs w:val="24"/>
        </w:rPr>
        <w:t xml:space="preserve">Many of the repairs needed after 2 or 3 years are common. Parts are readily available in-house </w:t>
      </w:r>
      <w:r w:rsidR="00F40F24">
        <w:rPr>
          <w:sz w:val="24"/>
          <w:szCs w:val="24"/>
        </w:rPr>
        <w:t>at</w:t>
      </w:r>
      <w:r w:rsidR="00860362" w:rsidRPr="002B017F">
        <w:rPr>
          <w:sz w:val="24"/>
          <w:szCs w:val="24"/>
        </w:rPr>
        <w:t xml:space="preserve"> most audiology clinics and take only a few minutes to repair. </w:t>
      </w:r>
      <w:r w:rsidR="00E631BB" w:rsidRPr="002B017F">
        <w:rPr>
          <w:sz w:val="24"/>
          <w:szCs w:val="24"/>
        </w:rPr>
        <w:t xml:space="preserve">The original price of the hearing aids </w:t>
      </w:r>
      <w:r w:rsidR="00E85B90" w:rsidRPr="002B017F">
        <w:rPr>
          <w:sz w:val="24"/>
          <w:szCs w:val="24"/>
        </w:rPr>
        <w:t>may be cheaper</w:t>
      </w:r>
      <w:r w:rsidR="005B2F7B">
        <w:rPr>
          <w:sz w:val="24"/>
          <w:szCs w:val="24"/>
        </w:rPr>
        <w:t xml:space="preserve"> up front</w:t>
      </w:r>
      <w:r w:rsidR="00E85B90" w:rsidRPr="002B017F">
        <w:rPr>
          <w:sz w:val="24"/>
          <w:szCs w:val="24"/>
        </w:rPr>
        <w:t xml:space="preserve"> at </w:t>
      </w:r>
      <w:r w:rsidR="005B2F7B">
        <w:rPr>
          <w:sz w:val="24"/>
          <w:szCs w:val="24"/>
        </w:rPr>
        <w:t xml:space="preserve">big box stores, </w:t>
      </w:r>
      <w:r w:rsidR="00E85B90" w:rsidRPr="002B017F">
        <w:rPr>
          <w:sz w:val="24"/>
          <w:szCs w:val="24"/>
        </w:rPr>
        <w:t xml:space="preserve">but the </w:t>
      </w:r>
      <w:r w:rsidR="002B7127" w:rsidRPr="002B017F">
        <w:rPr>
          <w:sz w:val="24"/>
          <w:szCs w:val="24"/>
        </w:rPr>
        <w:t>patient will have to buy new devices every few years when it</w:t>
      </w:r>
      <w:r w:rsidR="00CE10BC" w:rsidRPr="002B017F">
        <w:rPr>
          <w:sz w:val="24"/>
          <w:szCs w:val="24"/>
        </w:rPr>
        <w:t xml:space="preserve"> </w:t>
      </w:r>
      <w:r w:rsidR="002B7127" w:rsidRPr="002B017F">
        <w:rPr>
          <w:sz w:val="24"/>
          <w:szCs w:val="24"/>
        </w:rPr>
        <w:t>is not necessary</w:t>
      </w:r>
      <w:r w:rsidR="00F40F24">
        <w:rPr>
          <w:sz w:val="24"/>
          <w:szCs w:val="24"/>
        </w:rPr>
        <w:t xml:space="preserve"> and ends up costing them more in the long run.</w:t>
      </w:r>
      <w:r w:rsidR="002B7127" w:rsidRPr="002B017F">
        <w:rPr>
          <w:sz w:val="24"/>
          <w:szCs w:val="24"/>
        </w:rPr>
        <w:t xml:space="preserve"> </w:t>
      </w:r>
    </w:p>
    <w:p w14:paraId="7EFBB3D9" w14:textId="77777777" w:rsidR="00E85B90" w:rsidRPr="003F402B" w:rsidRDefault="00E85B90" w:rsidP="00B715BD">
      <w:pPr>
        <w:spacing w:after="0"/>
        <w:rPr>
          <w:b/>
          <w:bCs/>
          <w:color w:val="4472C4" w:themeColor="accent1"/>
          <w:sz w:val="12"/>
          <w:szCs w:val="12"/>
        </w:rPr>
      </w:pPr>
    </w:p>
    <w:p w14:paraId="484AAD21" w14:textId="2BD4BFFE" w:rsidR="00A40304" w:rsidRPr="003F402B" w:rsidRDefault="00B715BD" w:rsidP="00A40304">
      <w:pPr>
        <w:spacing w:after="0"/>
        <w:jc w:val="center"/>
        <w:rPr>
          <w:b/>
          <w:bCs/>
          <w:color w:val="4472C4" w:themeColor="accent1"/>
          <w:sz w:val="24"/>
          <w:szCs w:val="24"/>
        </w:rPr>
      </w:pPr>
      <w:r w:rsidRPr="003F402B">
        <w:rPr>
          <w:b/>
          <w:bCs/>
          <w:color w:val="4472C4" w:themeColor="accent1"/>
          <w:sz w:val="24"/>
          <w:szCs w:val="24"/>
        </w:rPr>
        <w:t>Hearing Aids are a</w:t>
      </w:r>
      <w:r w:rsidR="00F40F24" w:rsidRPr="003F402B">
        <w:rPr>
          <w:b/>
          <w:bCs/>
          <w:color w:val="4472C4" w:themeColor="accent1"/>
          <w:sz w:val="24"/>
          <w:szCs w:val="24"/>
        </w:rPr>
        <w:t>n</w:t>
      </w:r>
      <w:r w:rsidRPr="003F402B">
        <w:rPr>
          <w:b/>
          <w:bCs/>
          <w:color w:val="4472C4" w:themeColor="accent1"/>
          <w:sz w:val="24"/>
          <w:szCs w:val="24"/>
        </w:rPr>
        <w:t xml:space="preserve"> Investment!</w:t>
      </w:r>
      <w:r w:rsidR="00F40F24" w:rsidRPr="003F402B">
        <w:rPr>
          <w:b/>
          <w:bCs/>
          <w:color w:val="4472C4" w:themeColor="accent1"/>
          <w:sz w:val="24"/>
          <w:szCs w:val="24"/>
        </w:rPr>
        <w:t xml:space="preserve">  Protect it!</w:t>
      </w:r>
    </w:p>
    <w:p w14:paraId="560D5C5F" w14:textId="72A882F2" w:rsidR="00B715BD" w:rsidRPr="003F402B" w:rsidRDefault="00157795" w:rsidP="00A40304">
      <w:pPr>
        <w:spacing w:after="0"/>
        <w:jc w:val="center"/>
        <w:rPr>
          <w:b/>
          <w:bCs/>
          <w:color w:val="4472C4" w:themeColor="accent1"/>
        </w:rPr>
      </w:pPr>
      <w:r w:rsidRPr="003F402B">
        <w:rPr>
          <w:b/>
          <w:bCs/>
          <w:color w:val="4472C4" w:themeColor="accent1"/>
        </w:rPr>
        <w:t xml:space="preserve">Knowing the difference in quality of care can make a significant difference in </w:t>
      </w:r>
      <w:r w:rsidR="002F6227" w:rsidRPr="003F402B">
        <w:rPr>
          <w:b/>
          <w:bCs/>
          <w:color w:val="4472C4" w:themeColor="accent1"/>
        </w:rPr>
        <w:t>a patient’s</w:t>
      </w:r>
      <w:r w:rsidRPr="003F402B">
        <w:rPr>
          <w:b/>
          <w:bCs/>
          <w:color w:val="4472C4" w:themeColor="accent1"/>
        </w:rPr>
        <w:t xml:space="preserve"> experience with their devices</w:t>
      </w:r>
      <w:r w:rsidR="00F40F24" w:rsidRPr="003F402B">
        <w:rPr>
          <w:b/>
          <w:bCs/>
          <w:color w:val="4472C4" w:themeColor="accent1"/>
        </w:rPr>
        <w:t xml:space="preserve">, overall hearing health, and their everyday </w:t>
      </w:r>
      <w:r w:rsidRPr="003F402B">
        <w:rPr>
          <w:b/>
          <w:bCs/>
          <w:color w:val="4472C4" w:themeColor="accent1"/>
        </w:rPr>
        <w:t>quality of life</w:t>
      </w:r>
      <w:r w:rsidR="00F40F24" w:rsidRPr="003F402B">
        <w:rPr>
          <w:b/>
          <w:bCs/>
          <w:color w:val="4472C4" w:themeColor="accent1"/>
        </w:rPr>
        <w:t>.</w:t>
      </w:r>
    </w:p>
    <w:p w14:paraId="0BE2530F" w14:textId="77777777" w:rsidR="003F402B" w:rsidRPr="003F402B" w:rsidRDefault="003F402B" w:rsidP="00A40304">
      <w:pPr>
        <w:spacing w:after="0"/>
        <w:jc w:val="center"/>
        <w:rPr>
          <w:b/>
          <w:bCs/>
          <w:color w:val="4472C4" w:themeColor="accent1"/>
          <w:sz w:val="10"/>
          <w:szCs w:val="10"/>
        </w:rPr>
      </w:pPr>
    </w:p>
    <w:p w14:paraId="0FAFF050" w14:textId="77777777" w:rsidR="003F402B" w:rsidRPr="003F402B" w:rsidRDefault="00BF2A32" w:rsidP="003F402B">
      <w:pPr>
        <w:spacing w:after="0"/>
        <w:rPr>
          <w:rFonts w:eastAsiaTheme="minorEastAsia"/>
          <w:sz w:val="16"/>
          <w:szCs w:val="16"/>
        </w:rPr>
      </w:pPr>
      <w:r>
        <w:rPr>
          <w:rFonts w:eastAsiaTheme="minorEastAsia"/>
          <w:sz w:val="16"/>
          <w:szCs w:val="16"/>
        </w:rPr>
        <w:t xml:space="preserve">Sources: </w:t>
      </w:r>
      <w:r w:rsidR="003F402B" w:rsidRPr="003F402B">
        <w:rPr>
          <w:rFonts w:eastAsiaTheme="minorEastAsia"/>
          <w:i/>
          <w:iCs/>
          <w:sz w:val="16"/>
          <w:szCs w:val="16"/>
        </w:rPr>
        <w:t>Real-ear measurements: A step-by-step guide</w:t>
      </w:r>
      <w:r w:rsidR="003F402B" w:rsidRPr="003F402B">
        <w:rPr>
          <w:rFonts w:eastAsiaTheme="minorEastAsia"/>
          <w:sz w:val="16"/>
          <w:szCs w:val="16"/>
        </w:rPr>
        <w:t xml:space="preserve">. Interacoustics. (n.d.). https://www.interacoustics.com/academy/hearing-aid-fitting-training/rem/real-ear-measurement-steps#:~:text=According%20to%20Valente%20et%20al,only%2021%25%20of%20the%20time. </w:t>
      </w:r>
    </w:p>
    <w:p w14:paraId="08CC0FEC" w14:textId="6BA2D7FE" w:rsidR="79693BEA" w:rsidRDefault="79693BEA" w:rsidP="005C05FB">
      <w:pPr>
        <w:spacing w:after="0"/>
        <w:rPr>
          <w:rFonts w:eastAsiaTheme="minorEastAsia"/>
          <w:sz w:val="16"/>
          <w:szCs w:val="16"/>
        </w:rPr>
      </w:pPr>
    </w:p>
    <w:sectPr w:rsidR="79693BEA" w:rsidSect="00630470">
      <w:headerReference w:type="even" r:id="rId11"/>
      <w:headerReference w:type="default" r:id="rId12"/>
      <w:footerReference w:type="even" r:id="rId13"/>
      <w:footerReference w:type="default" r:id="rId14"/>
      <w:headerReference w:type="first" r:id="rId15"/>
      <w:footerReference w:type="first" r:id="rId16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5D5AD35" w14:textId="77777777" w:rsidR="00DE5AC9" w:rsidRDefault="00DE5AC9" w:rsidP="00630470">
      <w:pPr>
        <w:spacing w:after="0" w:line="240" w:lineRule="auto"/>
      </w:pPr>
      <w:r>
        <w:separator/>
      </w:r>
    </w:p>
  </w:endnote>
  <w:endnote w:type="continuationSeparator" w:id="0">
    <w:p w14:paraId="6CE2850E" w14:textId="77777777" w:rsidR="00DE5AC9" w:rsidRDefault="00DE5AC9" w:rsidP="00630470">
      <w:pPr>
        <w:spacing w:after="0" w:line="240" w:lineRule="auto"/>
      </w:pPr>
      <w:r>
        <w:continuationSeparator/>
      </w:r>
    </w:p>
  </w:endnote>
  <w:endnote w:type="continuationNotice" w:id="1">
    <w:p w14:paraId="22F66364" w14:textId="77777777" w:rsidR="00DE5AC9" w:rsidRDefault="00DE5AC9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Franklin Gothic Demi">
    <w:panose1 w:val="020B0703020102020204"/>
    <w:charset w:val="00"/>
    <w:family w:val="swiss"/>
    <w:pitch w:val="variable"/>
    <w:sig w:usb0="00000287" w:usb1="00000000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Franklin Gothic Book">
    <w:panose1 w:val="020B0503020102020204"/>
    <w:charset w:val="00"/>
    <w:family w:val="swiss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F9DED37" w14:textId="77777777" w:rsidR="00F234A8" w:rsidRDefault="00F234A8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216536F" w14:textId="5934752F" w:rsidR="001D6282" w:rsidRDefault="005C05FB">
    <w:pPr>
      <w:pStyle w:val="Footer"/>
      <w:rPr>
        <w:rFonts w:ascii="Franklin Gothic Demi" w:hAnsi="Franklin Gothic Demi"/>
        <w:noProof/>
        <w:color w:val="FFFFFF" w:themeColor="background1"/>
        <w:spacing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58243" behindDoc="1" locked="0" layoutInCell="1" allowOverlap="1" wp14:anchorId="18A163DF" wp14:editId="4B7CC7B5">
              <wp:simplePos x="0" y="0"/>
              <wp:positionH relativeFrom="margin">
                <wp:posOffset>105507</wp:posOffset>
              </wp:positionH>
              <wp:positionV relativeFrom="paragraph">
                <wp:posOffset>-620640</wp:posOffset>
              </wp:positionV>
              <wp:extent cx="1245995" cy="1115367"/>
              <wp:effectExtent l="0" t="0" r="11430" b="27940"/>
              <wp:wrapNone/>
              <wp:docPr id="10" name="Text Box 1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245995" cy="1115367"/>
                      </a:xfrm>
                      <a:prstGeom prst="rect">
                        <a:avLst/>
                      </a:prstGeom>
                      <a:solidFill>
                        <a:schemeClr val="lt1"/>
                      </a:solidFill>
                      <a:ln w="6350">
                        <a:solidFill>
                          <a:schemeClr val="bg1">
                            <a:lumMod val="50000"/>
                          </a:schemeClr>
                        </a:solidFill>
                      </a:ln>
                    </wps:spPr>
                    <wps:txbx>
                      <w:txbxContent>
                        <w:p w14:paraId="315CDD8E" w14:textId="73FB2DC9" w:rsidR="00630470" w:rsidRDefault="005C05FB" w:rsidP="00630470">
                          <w:r>
                            <w:rPr>
                              <w:rFonts w:ascii="Franklin Gothic Demi" w:hAnsi="Franklin Gothic Demi"/>
                              <w:noProof/>
                              <w:color w:val="FFFFFF" w:themeColor="background1"/>
                              <w:spacing w:val="20"/>
                            </w:rPr>
                            <w:drawing>
                              <wp:inline distT="0" distB="0" distL="0" distR="0" wp14:anchorId="6E6B9156" wp14:editId="6522F592">
                                <wp:extent cx="1102632" cy="914400"/>
                                <wp:effectExtent l="0" t="0" r="2540" b="0"/>
                                <wp:docPr id="1034560566" name="Picture 4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1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 rotWithShape="1">
                                        <a:blip r:embed="rId1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 l="15940" t="20006" r="11498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1117791" cy="926971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  <a:extLst>
                                          <a:ext uri="{53640926-AAD7-44D8-BBD7-CCE9431645EC}">
                                            <a14:shadowObscured xmlns:a14="http://schemas.microsoft.com/office/drawing/2010/main"/>
                                          </a:ext>
                                        </a:extLst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18A163DF" id="_x0000_t202" coordsize="21600,21600" o:spt="202" path="m,l,21600r21600,l21600,xe">
              <v:stroke joinstyle="miter"/>
              <v:path gradientshapeok="t" o:connecttype="rect"/>
            </v:shapetype>
            <v:shape id="Text Box 10" o:spid="_x0000_s1027" type="#_x0000_t202" style="position:absolute;margin-left:8.3pt;margin-top:-48.85pt;width:98.1pt;height:87.8pt;z-index:-251658237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" fillcolor="white [3201]" strokecolor="#7f7f7f [1612]" strokeweight=".5pt">
              <v:textbox>
                <w:txbxContent>
                  <w:p w14:paraId="315CDD8E" w14:textId="73FB2DC9" w:rsidR="00630470" w:rsidRDefault="005C05FB" w:rsidP="00630470">
                    <w:r>
                      <w:rPr>
                        <w:rFonts w:ascii="Franklin Gothic Demi" w:hAnsi="Franklin Gothic Demi"/>
                        <w:noProof/>
                        <w:color w:val="FFFFFF" w:themeColor="background1"/>
                        <w:spacing w:val="20"/>
                      </w:rPr>
                      <w:drawing>
                        <wp:inline distT="0" distB="0" distL="0" distR="0" wp14:anchorId="6E6B9156" wp14:editId="6522F592">
                          <wp:extent cx="1102632" cy="914400"/>
                          <wp:effectExtent l="0" t="0" r="2540" b="0"/>
                          <wp:docPr id="1034560566" name="Picture 4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1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 rotWithShape="1">
                                  <a:blip r:embed="rId1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 l="15940" t="20006" r="11498"/>
                                  <a:stretch/>
                                </pic:blipFill>
                                <pic:spPr bwMode="auto">
                                  <a:xfrm>
                                    <a:off x="0" y="0"/>
                                    <a:ext cx="1117791" cy="926971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53640926-AAD7-44D8-BBD7-CCE9431645EC}">
                                      <a14:shadowObscured xmlns:a14="http://schemas.microsoft.com/office/drawing/2010/main"/>
                                    </a:ext>
                                  </a:extLst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  <w10:wrap anchorx="margin"/>
            </v:shape>
          </w:pict>
        </mc:Fallback>
      </mc:AlternateContent>
    </w:r>
    <w:r w:rsidR="001D6282">
      <w:rPr>
        <w:noProof/>
      </w:rPr>
      <mc:AlternateContent>
        <mc:Choice Requires="wps">
          <w:drawing>
            <wp:anchor distT="0" distB="0" distL="114300" distR="114300" simplePos="0" relativeHeight="251658240" behindDoc="1" locked="0" layoutInCell="1" allowOverlap="1" wp14:anchorId="498A932B" wp14:editId="4D39A8A0">
              <wp:simplePos x="0" y="0"/>
              <wp:positionH relativeFrom="margin">
                <wp:posOffset>1511121</wp:posOffset>
              </wp:positionH>
              <wp:positionV relativeFrom="paragraph">
                <wp:posOffset>-258540</wp:posOffset>
              </wp:positionV>
              <wp:extent cx="3032911" cy="701040"/>
              <wp:effectExtent l="0" t="0" r="15240" b="22860"/>
              <wp:wrapNone/>
              <wp:docPr id="5" name="Text Box 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3032911" cy="701040"/>
                      </a:xfrm>
                      <a:prstGeom prst="rect">
                        <a:avLst/>
                      </a:prstGeom>
                      <a:solidFill>
                        <a:schemeClr val="lt1"/>
                      </a:solidFill>
                      <a:ln w="6350">
                        <a:solidFill>
                          <a:schemeClr val="bg1">
                            <a:lumMod val="50000"/>
                          </a:schemeClr>
                        </a:solidFill>
                      </a:ln>
                    </wps:spPr>
                    <wps:txbx>
                      <w:txbxContent>
                        <w:p w14:paraId="279EC3C1" w14:textId="77777777" w:rsidR="00630470" w:rsidRDefault="00630470" w:rsidP="00F67EEB">
                          <w:pPr>
                            <w:tabs>
                              <w:tab w:val="left" w:pos="720"/>
                            </w:tabs>
                            <w:spacing w:after="0"/>
                            <w:rPr>
                              <w:rFonts w:ascii="Franklin Gothic Book" w:hAnsi="Franklin Gothic Book"/>
                              <w:spacing w:val="20"/>
                              <w:sz w:val="18"/>
                              <w:szCs w:val="18"/>
                            </w:rPr>
                          </w:pPr>
                          <w:r w:rsidRPr="00037E07">
                            <w:rPr>
                              <w:rFonts w:ascii="Franklin Gothic Book" w:hAnsi="Franklin Gothic Book"/>
                              <w:spacing w:val="20"/>
                              <w:sz w:val="18"/>
                              <w:szCs w:val="18"/>
                            </w:rPr>
                            <w:t xml:space="preserve">4701 Creedmoor Road, Suite 111 </w:t>
                          </w:r>
                        </w:p>
                        <w:p w14:paraId="10C87911" w14:textId="77777777" w:rsidR="00630470" w:rsidRPr="00037E07" w:rsidRDefault="00630470" w:rsidP="00F67EEB">
                          <w:pPr>
                            <w:tabs>
                              <w:tab w:val="left" w:pos="720"/>
                            </w:tabs>
                            <w:spacing w:after="0"/>
                            <w:rPr>
                              <w:rFonts w:ascii="Franklin Gothic Book" w:hAnsi="Franklin Gothic Book"/>
                              <w:spacing w:val="20"/>
                              <w:sz w:val="18"/>
                              <w:szCs w:val="18"/>
                            </w:rPr>
                          </w:pPr>
                          <w:r w:rsidRPr="00037E07">
                            <w:rPr>
                              <w:rFonts w:ascii="Franklin Gothic Book" w:hAnsi="Franklin Gothic Book"/>
                              <w:spacing w:val="20"/>
                              <w:sz w:val="18"/>
                              <w:szCs w:val="18"/>
                            </w:rPr>
                            <w:t>Raleigh, NC 27612</w:t>
                          </w:r>
                        </w:p>
                        <w:p w14:paraId="75D92C42" w14:textId="77777777" w:rsidR="00630470" w:rsidRPr="00630470" w:rsidRDefault="00630470" w:rsidP="00F67EEB">
                          <w:pPr>
                            <w:tabs>
                              <w:tab w:val="left" w:pos="720"/>
                            </w:tabs>
                            <w:spacing w:after="0"/>
                            <w:rPr>
                              <w:rFonts w:ascii="Franklin Gothic Book" w:hAnsi="Franklin Gothic Book"/>
                              <w:b/>
                              <w:bCs/>
                              <w:color w:val="5B9BD5" w:themeColor="accent5"/>
                              <w:spacing w:val="20"/>
                              <w:sz w:val="18"/>
                              <w:szCs w:val="18"/>
                            </w:rPr>
                          </w:pPr>
                          <w:r w:rsidRPr="00630470">
                            <w:rPr>
                              <w:rFonts w:ascii="Franklin Gothic Book" w:hAnsi="Franklin Gothic Book"/>
                              <w:b/>
                              <w:bCs/>
                              <w:color w:val="5B9BD5" w:themeColor="accent5"/>
                              <w:spacing w:val="20"/>
                              <w:sz w:val="18"/>
                              <w:szCs w:val="18"/>
                            </w:rPr>
                            <w:t>Phone: 919.256.2898 | Fax: 919.573.0889</w:t>
                          </w:r>
                        </w:p>
                        <w:p w14:paraId="2783CAD3" w14:textId="77777777" w:rsidR="00630470" w:rsidRPr="00037E07" w:rsidRDefault="00630470" w:rsidP="00630470">
                          <w:pPr>
                            <w:tabs>
                              <w:tab w:val="left" w:pos="720"/>
                            </w:tabs>
                            <w:rPr>
                              <w:rFonts w:ascii="Franklin Gothic Book" w:hAnsi="Franklin Gothic Book"/>
                              <w:b/>
                              <w:bCs/>
                              <w:color w:val="399EC7"/>
                              <w:spacing w:val="20"/>
                              <w:sz w:val="18"/>
                              <w:szCs w:val="18"/>
                            </w:rPr>
                          </w:pPr>
                          <w:r w:rsidRPr="00037E07">
                            <w:rPr>
                              <w:rFonts w:ascii="Franklin Gothic Book" w:hAnsi="Franklin Gothic Book"/>
                              <w:b/>
                              <w:bCs/>
                              <w:color w:val="399EC7"/>
                              <w:spacing w:val="20"/>
                              <w:sz w:val="18"/>
                              <w:szCs w:val="18"/>
                            </w:rPr>
                            <w:t>www.NowHearThisClinic.com</w:t>
                          </w:r>
                        </w:p>
                        <w:p w14:paraId="268FBB9B" w14:textId="77777777" w:rsidR="00630470" w:rsidRDefault="00630470" w:rsidP="00630470"/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498A932B" id="Text Box 5" o:spid="_x0000_s1028" type="#_x0000_t202" style="position:absolute;margin-left:119pt;margin-top:-20.35pt;width:238.8pt;height:55.2pt;z-index:-2516582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" fillcolor="white [3201]" strokecolor="#7f7f7f [1612]" strokeweight=".5pt">
              <v:textbox>
                <w:txbxContent>
                  <w:p w14:paraId="279EC3C1" w14:textId="77777777" w:rsidR="00630470" w:rsidRDefault="00630470" w:rsidP="00F67EEB">
                    <w:pPr>
                      <w:tabs>
                        <w:tab w:val="left" w:pos="720"/>
                      </w:tabs>
                      <w:spacing w:after="0"/>
                      <w:rPr>
                        <w:rFonts w:ascii="Franklin Gothic Book" w:hAnsi="Franklin Gothic Book"/>
                        <w:spacing w:val="20"/>
                        <w:sz w:val="18"/>
                        <w:szCs w:val="18"/>
                      </w:rPr>
                    </w:pPr>
                    <w:r w:rsidRPr="00037E07">
                      <w:rPr>
                        <w:rFonts w:ascii="Franklin Gothic Book" w:hAnsi="Franklin Gothic Book"/>
                        <w:spacing w:val="20"/>
                        <w:sz w:val="18"/>
                        <w:szCs w:val="18"/>
                      </w:rPr>
                      <w:t xml:space="preserve">4701 Creedmoor Road, Suite 111 </w:t>
                    </w:r>
                  </w:p>
                  <w:p w14:paraId="10C87911" w14:textId="77777777" w:rsidR="00630470" w:rsidRPr="00037E07" w:rsidRDefault="00630470" w:rsidP="00F67EEB">
                    <w:pPr>
                      <w:tabs>
                        <w:tab w:val="left" w:pos="720"/>
                      </w:tabs>
                      <w:spacing w:after="0"/>
                      <w:rPr>
                        <w:rFonts w:ascii="Franklin Gothic Book" w:hAnsi="Franklin Gothic Book"/>
                        <w:spacing w:val="20"/>
                        <w:sz w:val="18"/>
                        <w:szCs w:val="18"/>
                      </w:rPr>
                    </w:pPr>
                    <w:r w:rsidRPr="00037E07">
                      <w:rPr>
                        <w:rFonts w:ascii="Franklin Gothic Book" w:hAnsi="Franklin Gothic Book"/>
                        <w:spacing w:val="20"/>
                        <w:sz w:val="18"/>
                        <w:szCs w:val="18"/>
                      </w:rPr>
                      <w:t>Raleigh, NC 27612</w:t>
                    </w:r>
                  </w:p>
                  <w:p w14:paraId="75D92C42" w14:textId="77777777" w:rsidR="00630470" w:rsidRPr="00630470" w:rsidRDefault="00630470" w:rsidP="00F67EEB">
                    <w:pPr>
                      <w:tabs>
                        <w:tab w:val="left" w:pos="720"/>
                      </w:tabs>
                      <w:spacing w:after="0"/>
                      <w:rPr>
                        <w:rFonts w:ascii="Franklin Gothic Book" w:hAnsi="Franklin Gothic Book"/>
                        <w:b/>
                        <w:bCs/>
                        <w:color w:val="5B9BD5" w:themeColor="accent5"/>
                        <w:spacing w:val="20"/>
                        <w:sz w:val="18"/>
                        <w:szCs w:val="18"/>
                      </w:rPr>
                    </w:pPr>
                    <w:r w:rsidRPr="00630470">
                      <w:rPr>
                        <w:rFonts w:ascii="Franklin Gothic Book" w:hAnsi="Franklin Gothic Book"/>
                        <w:b/>
                        <w:bCs/>
                        <w:color w:val="5B9BD5" w:themeColor="accent5"/>
                        <w:spacing w:val="20"/>
                        <w:sz w:val="18"/>
                        <w:szCs w:val="18"/>
                      </w:rPr>
                      <w:t>Phone: 919.256.2898 | Fax: 919.573.0889</w:t>
                    </w:r>
                  </w:p>
                  <w:p w14:paraId="2783CAD3" w14:textId="77777777" w:rsidR="00630470" w:rsidRPr="00037E07" w:rsidRDefault="00630470" w:rsidP="00630470">
                    <w:pPr>
                      <w:tabs>
                        <w:tab w:val="left" w:pos="720"/>
                      </w:tabs>
                      <w:rPr>
                        <w:rFonts w:ascii="Franklin Gothic Book" w:hAnsi="Franklin Gothic Book"/>
                        <w:b/>
                        <w:bCs/>
                        <w:color w:val="399EC7"/>
                        <w:spacing w:val="20"/>
                        <w:sz w:val="18"/>
                        <w:szCs w:val="18"/>
                      </w:rPr>
                    </w:pPr>
                    <w:r w:rsidRPr="00037E07">
                      <w:rPr>
                        <w:rFonts w:ascii="Franklin Gothic Book" w:hAnsi="Franklin Gothic Book"/>
                        <w:b/>
                        <w:bCs/>
                        <w:color w:val="399EC7"/>
                        <w:spacing w:val="20"/>
                        <w:sz w:val="18"/>
                        <w:szCs w:val="18"/>
                      </w:rPr>
                      <w:t>www.NowHearThisClinic.com</w:t>
                    </w:r>
                  </w:p>
                  <w:p w14:paraId="268FBB9B" w14:textId="77777777" w:rsidR="00630470" w:rsidRDefault="00630470" w:rsidP="00630470"/>
                </w:txbxContent>
              </v:textbox>
              <w10:wrap anchorx="margin"/>
            </v:shape>
          </w:pict>
        </mc:Fallback>
      </mc:AlternateContent>
    </w:r>
  </w:p>
  <w:p w14:paraId="0A3A5B81" w14:textId="526EB1A4" w:rsidR="00630470" w:rsidRDefault="00630470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1A46E50" w14:textId="77777777" w:rsidR="00F234A8" w:rsidRDefault="00F234A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D402CFC" w14:textId="77777777" w:rsidR="00DE5AC9" w:rsidRDefault="00DE5AC9" w:rsidP="00630470">
      <w:pPr>
        <w:spacing w:after="0" w:line="240" w:lineRule="auto"/>
      </w:pPr>
      <w:r>
        <w:separator/>
      </w:r>
    </w:p>
  </w:footnote>
  <w:footnote w:type="continuationSeparator" w:id="0">
    <w:p w14:paraId="28F67BCE" w14:textId="77777777" w:rsidR="00DE5AC9" w:rsidRDefault="00DE5AC9" w:rsidP="00630470">
      <w:pPr>
        <w:spacing w:after="0" w:line="240" w:lineRule="auto"/>
      </w:pPr>
      <w:r>
        <w:continuationSeparator/>
      </w:r>
    </w:p>
  </w:footnote>
  <w:footnote w:type="continuationNotice" w:id="1">
    <w:p w14:paraId="5DF911AA" w14:textId="77777777" w:rsidR="00DE5AC9" w:rsidRDefault="00DE5AC9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388154" w14:textId="77777777" w:rsidR="00F234A8" w:rsidRDefault="00F234A8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9E9F490" w14:textId="266D6CA2" w:rsidR="00630470" w:rsidRDefault="00630470" w:rsidP="00CC479F">
    <w:pPr>
      <w:spacing w:before="120" w:after="0" w:line="240" w:lineRule="auto"/>
      <w:ind w:left="9360" w:right="-360" w:firstLine="720"/>
      <w:jc w:val="center"/>
      <w:rPr>
        <w:rFonts w:ascii="Franklin Gothic Demi" w:eastAsia="MS Mincho" w:hAnsi="Franklin Gothic Demi" w:cs="Times New Roman"/>
        <w:color w:val="C00000"/>
        <w:spacing w:val="10"/>
        <w:kern w:val="0"/>
        <w:sz w:val="26"/>
        <w:szCs w:val="26"/>
        <w14:textOutline w14:w="6350" w14:cap="flat" w14:cmpd="sng" w14:algn="ctr">
          <w14:noFill/>
          <w14:prstDash w14:val="solid"/>
          <w14:round/>
        </w14:textOutline>
        <w14:ligatures w14:val="none"/>
      </w:rPr>
    </w:pPr>
    <w:r w:rsidRPr="00630470">
      <w:rPr>
        <w:rFonts w:ascii="Franklin Gothic Demi" w:eastAsia="MS Mincho" w:hAnsi="Franklin Gothic Demi" w:cs="Times New Roman"/>
        <w:noProof/>
        <w:color w:val="C00000"/>
        <w:spacing w:val="10"/>
        <w:kern w:val="0"/>
        <w:sz w:val="26"/>
        <w:szCs w:val="26"/>
        <w14:ligatures w14:val="none"/>
      </w:rPr>
      <w:drawing>
        <wp:anchor distT="0" distB="0" distL="114300" distR="114300" simplePos="0" relativeHeight="251658242" behindDoc="0" locked="0" layoutInCell="1" allowOverlap="1" wp14:anchorId="6FA1FAF7" wp14:editId="28F5CC02">
          <wp:simplePos x="0" y="0"/>
          <wp:positionH relativeFrom="margin">
            <wp:posOffset>-228600</wp:posOffset>
          </wp:positionH>
          <wp:positionV relativeFrom="paragraph">
            <wp:posOffset>-228600</wp:posOffset>
          </wp:positionV>
          <wp:extent cx="6543675" cy="1057275"/>
          <wp:effectExtent l="0" t="0" r="9525" b="9525"/>
          <wp:wrapNone/>
          <wp:docPr id="8" name="Picture 8" descr="Text&#10;&#10;Description automatically generated with medium confidenc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Picture 8" descr="Text&#10;&#10;Description automatically generated with medium confidence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6543675" cy="105727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630470">
      <w:rPr>
        <w:rFonts w:ascii="Franklin Gothic Demi" w:eastAsia="MS Mincho" w:hAnsi="Franklin Gothic Demi" w:cs="Times New Roman"/>
        <w:noProof/>
        <w:color w:val="C00000"/>
        <w:spacing w:val="10"/>
        <w:kern w:val="0"/>
        <w:sz w:val="26"/>
        <w:szCs w:val="26"/>
        <w14:textOutline w14:w="6350" w14:cap="flat" w14:cmpd="sng" w14:algn="ctr">
          <w14:noFill/>
          <w14:prstDash w14:val="solid"/>
          <w14:round/>
        </w14:textOutline>
        <w14:ligatures w14:val="none"/>
      </w:rPr>
      <mc:AlternateContent>
        <mc:Choice Requires="wps">
          <w:drawing>
            <wp:anchor distT="0" distB="0" distL="114300" distR="114300" simplePos="0" relativeHeight="251658241" behindDoc="0" locked="0" layoutInCell="1" allowOverlap="1" wp14:anchorId="2B44FB4C" wp14:editId="10695167">
              <wp:simplePos x="0" y="0"/>
              <wp:positionH relativeFrom="column">
                <wp:posOffset>69850</wp:posOffset>
              </wp:positionH>
              <wp:positionV relativeFrom="paragraph">
                <wp:posOffset>883920</wp:posOffset>
              </wp:positionV>
              <wp:extent cx="2066925" cy="292100"/>
              <wp:effectExtent l="0" t="0" r="0" b="0"/>
              <wp:wrapNone/>
              <wp:docPr id="307" name="Text Box 30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66925" cy="29210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47312D7E" w14:textId="77777777" w:rsidR="00630470" w:rsidRPr="00630470" w:rsidRDefault="00630470" w:rsidP="00630470">
                          <w:pPr>
                            <w:jc w:val="center"/>
                            <w:rPr>
                              <w:b/>
                              <w:i/>
                              <w:spacing w:val="80"/>
                              <w14:glow w14:rad="0">
                                <w14:srgbClr w14:val="FFFFFF">
                                  <w14:lumMod w14:val="95000"/>
                                </w14:srgbClr>
                              </w14:glow>
                              <w14:shadow w14:blurRad="50800" w14:dist="50800" w14:dir="5400000" w14:sx="0" w14:sy="0" w14:kx="0" w14:ky="0" w14:algn="ctr">
                                <w14:srgbClr w14:val="FFFFFF">
                                  <w14:lumMod w14:val="65000"/>
                                </w14:srgbClr>
                              </w14:shadow>
                              <w14:textFill>
                                <w14:solidFill>
                                  <w14:srgbClr w14:val="FFFFFF"/>
                                </w14:solidFill>
                              </w14:textFill>
                            </w:rPr>
                          </w:pPr>
                          <w:r w:rsidRPr="00630470">
                            <w:rPr>
                              <w:b/>
                              <w:i/>
                              <w:spacing w:val="80"/>
                              <w14:glow w14:rad="0">
                                <w14:srgbClr w14:val="FFFFFF">
                                  <w14:lumMod w14:val="95000"/>
                                </w14:srgbClr>
                              </w14:glow>
                              <w14:shadow w14:blurRad="50800" w14:dist="50800" w14:dir="5400000" w14:sx="0" w14:sy="0" w14:kx="0" w14:ky="0" w14:algn="ctr">
                                <w14:srgbClr w14:val="FFFFFF">
                                  <w14:lumMod w14:val="65000"/>
                                </w14:srgbClr>
                              </w14:shadow>
                              <w14:textFill>
                                <w14:solidFill>
                                  <w14:srgbClr w14:val="FFFFFF"/>
                                </w14:solidFill>
                              </w14:textFill>
                            </w:rPr>
                            <w:t>… for Physicians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2B44FB4C" id="_x0000_t202" coordsize="21600,21600" o:spt="202" path="m,l,21600r21600,l21600,xe">
              <v:stroke joinstyle="miter"/>
              <v:path gradientshapeok="t" o:connecttype="rect"/>
            </v:shapetype>
            <v:shape id="Text Box 307" o:spid="_x0000_s1026" type="#_x0000_t202" style="position:absolute;left:0;text-align:left;margin-left:5.5pt;margin-top:69.6pt;width:162.75pt;height:23pt;z-index:25165824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" filled="f" stroked="f">
              <v:textbox>
                <w:txbxContent>
                  <w:p w14:paraId="47312D7E" w14:textId="77777777" w:rsidR="00630470" w:rsidRPr="00630470" w:rsidRDefault="00630470" w:rsidP="00630470">
                    <w:pPr>
                      <w:jc w:val="center"/>
                      <w:rPr>
                        <w:b/>
                        <w:i/>
                        <w:spacing w:val="80"/>
                        <w14:glow w14:rad="0">
                          <w14:srgbClr w14:val="FFFFFF">
                            <w14:lumMod w14:val="95000"/>
                          </w14:srgbClr>
                        </w14:glow>
                        <w14:shadow w14:blurRad="50800" w14:dist="50800" w14:dir="5400000" w14:sx="0" w14:sy="0" w14:kx="0" w14:ky="0" w14:algn="ctr">
                          <w14:srgbClr w14:val="FFFFFF">
                            <w14:lumMod w14:val="65000"/>
                          </w14:srgbClr>
                        </w14:shadow>
                        <w14:textFill>
                          <w14:solidFill>
                            <w14:srgbClr w14:val="FFFFFF"/>
                          </w14:solidFill>
                        </w14:textFill>
                      </w:rPr>
                    </w:pPr>
                    <w:r w:rsidRPr="00630470">
                      <w:rPr>
                        <w:b/>
                        <w:i/>
                        <w:spacing w:val="80"/>
                        <w14:glow w14:rad="0">
                          <w14:srgbClr w14:val="FFFFFF">
                            <w14:lumMod w14:val="95000"/>
                          </w14:srgbClr>
                        </w14:glow>
                        <w14:shadow w14:blurRad="50800" w14:dist="50800" w14:dir="5400000" w14:sx="0" w14:sy="0" w14:kx="0" w14:ky="0" w14:algn="ctr">
                          <w14:srgbClr w14:val="FFFFFF">
                            <w14:lumMod w14:val="65000"/>
                          </w14:srgbClr>
                        </w14:shadow>
                        <w14:textFill>
                          <w14:solidFill>
                            <w14:srgbClr w14:val="FFFFFF"/>
                          </w14:solidFill>
                        </w14:textFill>
                      </w:rPr>
                      <w:t>… for Physicians</w:t>
                    </w:r>
                  </w:p>
                </w:txbxContent>
              </v:textbox>
            </v:shape>
          </w:pict>
        </mc:Fallback>
      </mc:AlternateContent>
    </w:r>
    <w:r w:rsidR="00CC479F">
      <w:rPr>
        <w:rFonts w:ascii="Franklin Gothic Demi" w:eastAsia="MS Mincho" w:hAnsi="Franklin Gothic Demi" w:cs="Times New Roman"/>
        <w:color w:val="C00000"/>
        <w:spacing w:val="10"/>
        <w:kern w:val="0"/>
        <w:sz w:val="26"/>
        <w:szCs w:val="26"/>
        <w14:textOutline w14:w="6350" w14:cap="flat" w14:cmpd="sng" w14:algn="ctr">
          <w14:noFill/>
          <w14:prstDash w14:val="solid"/>
          <w14:round/>
        </w14:textOutline>
        <w14:ligatures w14:val="none"/>
      </w:rPr>
      <w:t xml:space="preserve">   </w:t>
    </w:r>
    <w:r w:rsidR="00CB3D31">
      <w:rPr>
        <w:rFonts w:ascii="Franklin Gothic Demi" w:eastAsia="MS Mincho" w:hAnsi="Franklin Gothic Demi" w:cs="Times New Roman"/>
        <w:color w:val="C00000"/>
        <w:spacing w:val="10"/>
        <w:kern w:val="0"/>
        <w:sz w:val="26"/>
        <w:szCs w:val="26"/>
        <w14:textOutline w14:w="6350" w14:cap="flat" w14:cmpd="sng" w14:algn="ctr">
          <w14:noFill/>
          <w14:prstDash w14:val="solid"/>
          <w14:round/>
        </w14:textOutline>
        <w14:ligatures w14:val="none"/>
      </w:rPr>
      <w:t>May</w:t>
    </w:r>
    <w:r w:rsidRPr="00630470">
      <w:rPr>
        <w:rFonts w:ascii="Franklin Gothic Demi" w:eastAsia="MS Mincho" w:hAnsi="Franklin Gothic Demi" w:cs="Times New Roman"/>
        <w:color w:val="C00000"/>
        <w:spacing w:val="10"/>
        <w:kern w:val="0"/>
        <w:sz w:val="26"/>
        <w:szCs w:val="26"/>
        <w14:textOutline w14:w="6350" w14:cap="flat" w14:cmpd="sng" w14:algn="ctr">
          <w14:noFill/>
          <w14:prstDash w14:val="solid"/>
          <w14:round/>
        </w14:textOutline>
        <w14:ligatures w14:val="none"/>
      </w:rPr>
      <w:t xml:space="preserve">      </w:t>
    </w:r>
  </w:p>
  <w:p w14:paraId="44AB0314" w14:textId="5809233D" w:rsidR="00630470" w:rsidRPr="00630470" w:rsidRDefault="00551FBB" w:rsidP="00551FBB">
    <w:pPr>
      <w:spacing w:before="120" w:after="0" w:line="240" w:lineRule="auto"/>
      <w:ind w:left="9360" w:right="-360" w:firstLine="720"/>
      <w:jc w:val="center"/>
      <w:rPr>
        <w:rFonts w:ascii="Franklin Gothic Demi" w:eastAsia="MS Mincho" w:hAnsi="Franklin Gothic Demi" w:cs="Times New Roman"/>
        <w:color w:val="C00000"/>
        <w:spacing w:val="10"/>
        <w:kern w:val="0"/>
        <w:sz w:val="26"/>
        <w:szCs w:val="26"/>
        <w14:textOutline w14:w="6350" w14:cap="flat" w14:cmpd="sng" w14:algn="ctr">
          <w14:noFill/>
          <w14:prstDash w14:val="solid"/>
          <w14:round/>
        </w14:textOutline>
        <w14:ligatures w14:val="none"/>
      </w:rPr>
    </w:pPr>
    <w:r>
      <w:rPr>
        <w:rFonts w:ascii="Franklin Gothic Demi" w:eastAsia="MS Mincho" w:hAnsi="Franklin Gothic Demi" w:cs="Times New Roman"/>
        <w:color w:val="C00000"/>
        <w:spacing w:val="10"/>
        <w:kern w:val="0"/>
        <w:sz w:val="26"/>
        <w:szCs w:val="26"/>
        <w14:textOutline w14:w="6350" w14:cap="flat" w14:cmpd="sng" w14:algn="ctr">
          <w14:noFill/>
          <w14:prstDash w14:val="solid"/>
          <w14:round/>
        </w14:textOutline>
        <w14:ligatures w14:val="none"/>
      </w:rPr>
      <w:t xml:space="preserve">    </w:t>
    </w:r>
    <w:r w:rsidR="00630470" w:rsidRPr="00630470">
      <w:rPr>
        <w:rFonts w:ascii="Franklin Gothic Demi" w:eastAsia="MS Mincho" w:hAnsi="Franklin Gothic Demi" w:cs="Times New Roman"/>
        <w:color w:val="C00000"/>
        <w:spacing w:val="10"/>
        <w:kern w:val="0"/>
        <w:sz w:val="26"/>
        <w:szCs w:val="26"/>
        <w14:textOutline w14:w="6350" w14:cap="flat" w14:cmpd="sng" w14:algn="ctr">
          <w14:noFill/>
          <w14:prstDash w14:val="solid"/>
          <w14:round/>
        </w14:textOutline>
        <w14:ligatures w14:val="none"/>
      </w:rPr>
      <w:t>202</w:t>
    </w:r>
    <w:r w:rsidR="005C05FB">
      <w:rPr>
        <w:rFonts w:ascii="Franklin Gothic Demi" w:eastAsia="MS Mincho" w:hAnsi="Franklin Gothic Demi" w:cs="Times New Roman"/>
        <w:color w:val="C00000"/>
        <w:spacing w:val="10"/>
        <w:kern w:val="0"/>
        <w:sz w:val="26"/>
        <w:szCs w:val="26"/>
        <w14:textOutline w14:w="6350" w14:cap="flat" w14:cmpd="sng" w14:algn="ctr">
          <w14:noFill/>
          <w14:prstDash w14:val="solid"/>
          <w14:round/>
        </w14:textOutline>
        <w14:ligatures w14:val="none"/>
      </w:rPr>
      <w:t>5</w:t>
    </w:r>
  </w:p>
  <w:p w14:paraId="6433D444" w14:textId="16B5A572" w:rsidR="00630470" w:rsidRPr="00630470" w:rsidRDefault="00630470" w:rsidP="00630470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AE2E31" w14:textId="77777777" w:rsidR="00F234A8" w:rsidRDefault="00F234A8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5165301"/>
    <w:multiLevelType w:val="hybridMultilevel"/>
    <w:tmpl w:val="AEE8AE76"/>
    <w:lvl w:ilvl="0" w:tplc="4F7A49E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10037F4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183C365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46256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93E4C6C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4DB6C5C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702C678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36EAF9C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634A92F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9693BE4"/>
    <w:multiLevelType w:val="hybridMultilevel"/>
    <w:tmpl w:val="988A5C4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CD4529F"/>
    <w:multiLevelType w:val="hybridMultilevel"/>
    <w:tmpl w:val="FA6EFE9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5A874E7"/>
    <w:multiLevelType w:val="hybridMultilevel"/>
    <w:tmpl w:val="A5009678"/>
    <w:lvl w:ilvl="0" w:tplc="17DCD26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ADAAE3A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184454F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B0400D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F6875E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BB74CFC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2B8AC9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21E4C1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7EA4D91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8824C8B"/>
    <w:multiLevelType w:val="hybridMultilevel"/>
    <w:tmpl w:val="CFC69930"/>
    <w:lvl w:ilvl="0" w:tplc="A55C22AE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2AB5A3C"/>
    <w:multiLevelType w:val="hybridMultilevel"/>
    <w:tmpl w:val="CA024B62"/>
    <w:lvl w:ilvl="0" w:tplc="4000C73C">
      <w:start w:val="1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6E90BA8"/>
    <w:multiLevelType w:val="hybridMultilevel"/>
    <w:tmpl w:val="79CAC8FA"/>
    <w:lvl w:ilvl="0" w:tplc="BB4282CE"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  <w:sz w:val="24"/>
        <w:szCs w:val="24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71A6D1E"/>
    <w:multiLevelType w:val="hybridMultilevel"/>
    <w:tmpl w:val="F13C4F96"/>
    <w:lvl w:ilvl="0" w:tplc="A04E734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A08962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1D4E62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F5A878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6D4F22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3BEAD2C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A26611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8D44828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8B302F0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8B936F6"/>
    <w:multiLevelType w:val="hybridMultilevel"/>
    <w:tmpl w:val="631C87F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94A689C"/>
    <w:multiLevelType w:val="multilevel"/>
    <w:tmpl w:val="F5C40B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4BF94544"/>
    <w:multiLevelType w:val="hybridMultilevel"/>
    <w:tmpl w:val="24DA1FE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506BE495"/>
    <w:multiLevelType w:val="hybridMultilevel"/>
    <w:tmpl w:val="A63E11D2"/>
    <w:lvl w:ilvl="0" w:tplc="29A05D8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96B06F6C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DA6637B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CF8001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58A1F0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B4B894A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086021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7A85448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CD06EEE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6C1716B"/>
    <w:multiLevelType w:val="hybridMultilevel"/>
    <w:tmpl w:val="AB7AE87C"/>
    <w:lvl w:ilvl="0" w:tplc="94088B06">
      <w:start w:val="1"/>
      <w:numFmt w:val="decimal"/>
      <w:lvlText w:val="%1)"/>
      <w:lvlJc w:val="left"/>
      <w:pPr>
        <w:ind w:left="360" w:hanging="360"/>
      </w:pPr>
      <w:rPr>
        <w:rFonts w:hint="default"/>
        <w:b/>
        <w:bCs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5DFD0B08"/>
    <w:multiLevelType w:val="hybridMultilevel"/>
    <w:tmpl w:val="6EAE990E"/>
    <w:lvl w:ilvl="0" w:tplc="207C8CE4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65CC475"/>
    <w:multiLevelType w:val="hybridMultilevel"/>
    <w:tmpl w:val="4AB80BF2"/>
    <w:lvl w:ilvl="0" w:tplc="984E842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D26C1F4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A616417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2FC4B8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02816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1B6A37C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768799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4F4EFF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2938AAC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7729273E"/>
    <w:multiLevelType w:val="hybridMultilevel"/>
    <w:tmpl w:val="F1FC03D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77E84996"/>
    <w:multiLevelType w:val="hybridMultilevel"/>
    <w:tmpl w:val="7258392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914465250">
    <w:abstractNumId w:val="14"/>
  </w:num>
  <w:num w:numId="2" w16cid:durableId="937981440">
    <w:abstractNumId w:val="0"/>
  </w:num>
  <w:num w:numId="3" w16cid:durableId="1379938359">
    <w:abstractNumId w:val="11"/>
  </w:num>
  <w:num w:numId="4" w16cid:durableId="1727876289">
    <w:abstractNumId w:val="3"/>
  </w:num>
  <w:num w:numId="5" w16cid:durableId="42609200">
    <w:abstractNumId w:val="7"/>
  </w:num>
  <w:num w:numId="6" w16cid:durableId="970550400">
    <w:abstractNumId w:val="6"/>
  </w:num>
  <w:num w:numId="7" w16cid:durableId="1634678184">
    <w:abstractNumId w:val="9"/>
  </w:num>
  <w:num w:numId="8" w16cid:durableId="804079327">
    <w:abstractNumId w:val="13"/>
  </w:num>
  <w:num w:numId="9" w16cid:durableId="884953626">
    <w:abstractNumId w:val="15"/>
  </w:num>
  <w:num w:numId="10" w16cid:durableId="760761519">
    <w:abstractNumId w:val="5"/>
  </w:num>
  <w:num w:numId="11" w16cid:durableId="2137596676">
    <w:abstractNumId w:val="2"/>
  </w:num>
  <w:num w:numId="12" w16cid:durableId="1125083175">
    <w:abstractNumId w:val="16"/>
  </w:num>
  <w:num w:numId="13" w16cid:durableId="1737781514">
    <w:abstractNumId w:val="4"/>
  </w:num>
  <w:num w:numId="14" w16cid:durableId="558129083">
    <w:abstractNumId w:val="8"/>
  </w:num>
  <w:num w:numId="15" w16cid:durableId="1134984817">
    <w:abstractNumId w:val="1"/>
  </w:num>
  <w:num w:numId="16" w16cid:durableId="1554081859">
    <w:abstractNumId w:val="10"/>
  </w:num>
  <w:num w:numId="17" w16cid:durableId="275983547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16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30470"/>
    <w:rsid w:val="000014C5"/>
    <w:rsid w:val="000015A0"/>
    <w:rsid w:val="00012695"/>
    <w:rsid w:val="00020654"/>
    <w:rsid w:val="00052D02"/>
    <w:rsid w:val="000633A8"/>
    <w:rsid w:val="00070A6C"/>
    <w:rsid w:val="000748A5"/>
    <w:rsid w:val="000763EF"/>
    <w:rsid w:val="00081713"/>
    <w:rsid w:val="00083CC9"/>
    <w:rsid w:val="0009071B"/>
    <w:rsid w:val="0009454C"/>
    <w:rsid w:val="000A53E1"/>
    <w:rsid w:val="000D091E"/>
    <w:rsid w:val="000D45CB"/>
    <w:rsid w:val="000E6034"/>
    <w:rsid w:val="000F0F69"/>
    <w:rsid w:val="001165DB"/>
    <w:rsid w:val="001267DB"/>
    <w:rsid w:val="00132612"/>
    <w:rsid w:val="00133A01"/>
    <w:rsid w:val="00157795"/>
    <w:rsid w:val="00157813"/>
    <w:rsid w:val="001600BE"/>
    <w:rsid w:val="0016542D"/>
    <w:rsid w:val="00185D64"/>
    <w:rsid w:val="001A27C0"/>
    <w:rsid w:val="001C6505"/>
    <w:rsid w:val="001D04BD"/>
    <w:rsid w:val="001D331A"/>
    <w:rsid w:val="001D6282"/>
    <w:rsid w:val="001D7ACC"/>
    <w:rsid w:val="001E024D"/>
    <w:rsid w:val="001E44A8"/>
    <w:rsid w:val="001F6D8A"/>
    <w:rsid w:val="001F7B1E"/>
    <w:rsid w:val="0020271B"/>
    <w:rsid w:val="002078C8"/>
    <w:rsid w:val="0021160C"/>
    <w:rsid w:val="0021440A"/>
    <w:rsid w:val="00215CCE"/>
    <w:rsid w:val="002215D9"/>
    <w:rsid w:val="00227961"/>
    <w:rsid w:val="002313E8"/>
    <w:rsid w:val="00231DD4"/>
    <w:rsid w:val="002334AA"/>
    <w:rsid w:val="00245E20"/>
    <w:rsid w:val="00280EC7"/>
    <w:rsid w:val="00285263"/>
    <w:rsid w:val="002937B2"/>
    <w:rsid w:val="002A2D20"/>
    <w:rsid w:val="002A65DB"/>
    <w:rsid w:val="002B017F"/>
    <w:rsid w:val="002B6160"/>
    <w:rsid w:val="002B7127"/>
    <w:rsid w:val="002D418E"/>
    <w:rsid w:val="002E59DE"/>
    <w:rsid w:val="002F55F1"/>
    <w:rsid w:val="002F6227"/>
    <w:rsid w:val="00310992"/>
    <w:rsid w:val="00315882"/>
    <w:rsid w:val="00330CA5"/>
    <w:rsid w:val="003334B3"/>
    <w:rsid w:val="00336F35"/>
    <w:rsid w:val="003668B3"/>
    <w:rsid w:val="00374D98"/>
    <w:rsid w:val="003E7164"/>
    <w:rsid w:val="003E7604"/>
    <w:rsid w:val="003F402B"/>
    <w:rsid w:val="00402F17"/>
    <w:rsid w:val="0040670B"/>
    <w:rsid w:val="00411BAF"/>
    <w:rsid w:val="00414053"/>
    <w:rsid w:val="00415DFD"/>
    <w:rsid w:val="004242E6"/>
    <w:rsid w:val="00432F5C"/>
    <w:rsid w:val="004463ED"/>
    <w:rsid w:val="0045016F"/>
    <w:rsid w:val="0045219D"/>
    <w:rsid w:val="00452942"/>
    <w:rsid w:val="00457D51"/>
    <w:rsid w:val="00471B62"/>
    <w:rsid w:val="00475E7A"/>
    <w:rsid w:val="0048480B"/>
    <w:rsid w:val="004C3E41"/>
    <w:rsid w:val="004C4EE8"/>
    <w:rsid w:val="004C748E"/>
    <w:rsid w:val="004D0627"/>
    <w:rsid w:val="004E4B7F"/>
    <w:rsid w:val="004F1AF3"/>
    <w:rsid w:val="0050399C"/>
    <w:rsid w:val="00533E0D"/>
    <w:rsid w:val="00546333"/>
    <w:rsid w:val="00551FBB"/>
    <w:rsid w:val="005642F9"/>
    <w:rsid w:val="00565248"/>
    <w:rsid w:val="005673CA"/>
    <w:rsid w:val="005676C6"/>
    <w:rsid w:val="005802A2"/>
    <w:rsid w:val="00594B6D"/>
    <w:rsid w:val="00594D4B"/>
    <w:rsid w:val="005A012F"/>
    <w:rsid w:val="005B2F7B"/>
    <w:rsid w:val="005B4F17"/>
    <w:rsid w:val="005B61C9"/>
    <w:rsid w:val="005C05FB"/>
    <w:rsid w:val="005C1851"/>
    <w:rsid w:val="005C4D5C"/>
    <w:rsid w:val="005F4067"/>
    <w:rsid w:val="00600B80"/>
    <w:rsid w:val="00605A23"/>
    <w:rsid w:val="00613009"/>
    <w:rsid w:val="00614D82"/>
    <w:rsid w:val="006200DF"/>
    <w:rsid w:val="006268D4"/>
    <w:rsid w:val="00630470"/>
    <w:rsid w:val="00636D44"/>
    <w:rsid w:val="00641B16"/>
    <w:rsid w:val="0064444B"/>
    <w:rsid w:val="00651A9C"/>
    <w:rsid w:val="00663CB2"/>
    <w:rsid w:val="00667380"/>
    <w:rsid w:val="006768C4"/>
    <w:rsid w:val="00677B37"/>
    <w:rsid w:val="00686893"/>
    <w:rsid w:val="00691D0C"/>
    <w:rsid w:val="00693E01"/>
    <w:rsid w:val="006A4238"/>
    <w:rsid w:val="006B14B1"/>
    <w:rsid w:val="006C25B7"/>
    <w:rsid w:val="006C3056"/>
    <w:rsid w:val="006C5891"/>
    <w:rsid w:val="006D480A"/>
    <w:rsid w:val="00700801"/>
    <w:rsid w:val="007049C1"/>
    <w:rsid w:val="00714A56"/>
    <w:rsid w:val="007160E1"/>
    <w:rsid w:val="007245D6"/>
    <w:rsid w:val="007312C1"/>
    <w:rsid w:val="007565D4"/>
    <w:rsid w:val="007759DD"/>
    <w:rsid w:val="00776467"/>
    <w:rsid w:val="00795422"/>
    <w:rsid w:val="0079727C"/>
    <w:rsid w:val="00797B6E"/>
    <w:rsid w:val="00797E9F"/>
    <w:rsid w:val="007A1918"/>
    <w:rsid w:val="007A372A"/>
    <w:rsid w:val="007A5A73"/>
    <w:rsid w:val="007A766E"/>
    <w:rsid w:val="007B1CAB"/>
    <w:rsid w:val="007C0B94"/>
    <w:rsid w:val="007E13B1"/>
    <w:rsid w:val="007E7727"/>
    <w:rsid w:val="00801872"/>
    <w:rsid w:val="00843143"/>
    <w:rsid w:val="00860362"/>
    <w:rsid w:val="00887DA3"/>
    <w:rsid w:val="00890297"/>
    <w:rsid w:val="00891A4B"/>
    <w:rsid w:val="008969FF"/>
    <w:rsid w:val="008A301B"/>
    <w:rsid w:val="008C50FA"/>
    <w:rsid w:val="008C7175"/>
    <w:rsid w:val="008D16A6"/>
    <w:rsid w:val="008D7CCA"/>
    <w:rsid w:val="008E00E3"/>
    <w:rsid w:val="008F5E16"/>
    <w:rsid w:val="0090263C"/>
    <w:rsid w:val="009313C5"/>
    <w:rsid w:val="00934058"/>
    <w:rsid w:val="00935E2F"/>
    <w:rsid w:val="00976217"/>
    <w:rsid w:val="00981BFC"/>
    <w:rsid w:val="00982365"/>
    <w:rsid w:val="00990CB2"/>
    <w:rsid w:val="00994E4F"/>
    <w:rsid w:val="00995A4E"/>
    <w:rsid w:val="00997AB9"/>
    <w:rsid w:val="009A23DF"/>
    <w:rsid w:val="009D2536"/>
    <w:rsid w:val="009E4DBF"/>
    <w:rsid w:val="00A1180D"/>
    <w:rsid w:val="00A15EA9"/>
    <w:rsid w:val="00A26A04"/>
    <w:rsid w:val="00A334A3"/>
    <w:rsid w:val="00A34DE7"/>
    <w:rsid w:val="00A36496"/>
    <w:rsid w:val="00A40304"/>
    <w:rsid w:val="00A478FD"/>
    <w:rsid w:val="00A66AEB"/>
    <w:rsid w:val="00A70AFE"/>
    <w:rsid w:val="00A76F07"/>
    <w:rsid w:val="00A841F9"/>
    <w:rsid w:val="00A86A39"/>
    <w:rsid w:val="00A9328D"/>
    <w:rsid w:val="00AA347A"/>
    <w:rsid w:val="00AB3F6D"/>
    <w:rsid w:val="00AF063A"/>
    <w:rsid w:val="00B03CDF"/>
    <w:rsid w:val="00B0420E"/>
    <w:rsid w:val="00B169F3"/>
    <w:rsid w:val="00B177AA"/>
    <w:rsid w:val="00B47A87"/>
    <w:rsid w:val="00B715BD"/>
    <w:rsid w:val="00B72D66"/>
    <w:rsid w:val="00B73DC1"/>
    <w:rsid w:val="00BA777D"/>
    <w:rsid w:val="00BB33DC"/>
    <w:rsid w:val="00BB7988"/>
    <w:rsid w:val="00BC1B03"/>
    <w:rsid w:val="00BE2186"/>
    <w:rsid w:val="00BF00D1"/>
    <w:rsid w:val="00BF2A32"/>
    <w:rsid w:val="00BF4DB2"/>
    <w:rsid w:val="00C02303"/>
    <w:rsid w:val="00C04129"/>
    <w:rsid w:val="00C14D33"/>
    <w:rsid w:val="00C17E2C"/>
    <w:rsid w:val="00C372A4"/>
    <w:rsid w:val="00C502D3"/>
    <w:rsid w:val="00C53138"/>
    <w:rsid w:val="00C56E70"/>
    <w:rsid w:val="00C81BE9"/>
    <w:rsid w:val="00C8349A"/>
    <w:rsid w:val="00C900DB"/>
    <w:rsid w:val="00CA59D2"/>
    <w:rsid w:val="00CA77B3"/>
    <w:rsid w:val="00CB3D31"/>
    <w:rsid w:val="00CC024C"/>
    <w:rsid w:val="00CC479F"/>
    <w:rsid w:val="00CE10BC"/>
    <w:rsid w:val="00CE221E"/>
    <w:rsid w:val="00D0118D"/>
    <w:rsid w:val="00D17180"/>
    <w:rsid w:val="00D55B60"/>
    <w:rsid w:val="00D64C8C"/>
    <w:rsid w:val="00D65454"/>
    <w:rsid w:val="00D67AAD"/>
    <w:rsid w:val="00D84D49"/>
    <w:rsid w:val="00D84D9C"/>
    <w:rsid w:val="00D85275"/>
    <w:rsid w:val="00D90D2D"/>
    <w:rsid w:val="00DA0751"/>
    <w:rsid w:val="00DA18C3"/>
    <w:rsid w:val="00DA2BB8"/>
    <w:rsid w:val="00DA3C4D"/>
    <w:rsid w:val="00DB35DA"/>
    <w:rsid w:val="00DB741C"/>
    <w:rsid w:val="00DC3A22"/>
    <w:rsid w:val="00DC52E1"/>
    <w:rsid w:val="00DD65C3"/>
    <w:rsid w:val="00DE5AC9"/>
    <w:rsid w:val="00E04A83"/>
    <w:rsid w:val="00E06E23"/>
    <w:rsid w:val="00E11FE9"/>
    <w:rsid w:val="00E14B53"/>
    <w:rsid w:val="00E30070"/>
    <w:rsid w:val="00E3360D"/>
    <w:rsid w:val="00E418C6"/>
    <w:rsid w:val="00E4660F"/>
    <w:rsid w:val="00E52D75"/>
    <w:rsid w:val="00E631BB"/>
    <w:rsid w:val="00E71B3A"/>
    <w:rsid w:val="00E724B0"/>
    <w:rsid w:val="00E85B90"/>
    <w:rsid w:val="00EA13DF"/>
    <w:rsid w:val="00EA513C"/>
    <w:rsid w:val="00EA567B"/>
    <w:rsid w:val="00EA58E7"/>
    <w:rsid w:val="00EB413C"/>
    <w:rsid w:val="00ED2BB8"/>
    <w:rsid w:val="00ED5CDA"/>
    <w:rsid w:val="00EF06A1"/>
    <w:rsid w:val="00EF2983"/>
    <w:rsid w:val="00F07EF2"/>
    <w:rsid w:val="00F1351B"/>
    <w:rsid w:val="00F1594E"/>
    <w:rsid w:val="00F234A8"/>
    <w:rsid w:val="00F32B0C"/>
    <w:rsid w:val="00F40F24"/>
    <w:rsid w:val="00F41F1B"/>
    <w:rsid w:val="00F507DB"/>
    <w:rsid w:val="00F51013"/>
    <w:rsid w:val="00F67EEB"/>
    <w:rsid w:val="00F84B68"/>
    <w:rsid w:val="00F90BAE"/>
    <w:rsid w:val="00F941DE"/>
    <w:rsid w:val="00FB50BD"/>
    <w:rsid w:val="00FE066A"/>
    <w:rsid w:val="00FE49C6"/>
    <w:rsid w:val="00FE77DB"/>
    <w:rsid w:val="01F5C571"/>
    <w:rsid w:val="02806C23"/>
    <w:rsid w:val="02813A29"/>
    <w:rsid w:val="02D40601"/>
    <w:rsid w:val="08941995"/>
    <w:rsid w:val="08A10482"/>
    <w:rsid w:val="09781CAB"/>
    <w:rsid w:val="0B583F7F"/>
    <w:rsid w:val="0C098259"/>
    <w:rsid w:val="0E068A16"/>
    <w:rsid w:val="0E2FE5AC"/>
    <w:rsid w:val="0F09EDD9"/>
    <w:rsid w:val="11CE10B6"/>
    <w:rsid w:val="122BC5C1"/>
    <w:rsid w:val="15AEDD18"/>
    <w:rsid w:val="163E5723"/>
    <w:rsid w:val="18EB064F"/>
    <w:rsid w:val="19382E27"/>
    <w:rsid w:val="1D34D90C"/>
    <w:rsid w:val="1EDE2972"/>
    <w:rsid w:val="205A6A25"/>
    <w:rsid w:val="214F75AD"/>
    <w:rsid w:val="22D8717E"/>
    <w:rsid w:val="23D599FC"/>
    <w:rsid w:val="257B73EE"/>
    <w:rsid w:val="25A8A0E6"/>
    <w:rsid w:val="26509DB1"/>
    <w:rsid w:val="2672DF38"/>
    <w:rsid w:val="284D2A24"/>
    <w:rsid w:val="28AA39C5"/>
    <w:rsid w:val="28CC8F15"/>
    <w:rsid w:val="2B235BAB"/>
    <w:rsid w:val="2C2A67E8"/>
    <w:rsid w:val="2ECF3BA6"/>
    <w:rsid w:val="2F361DCB"/>
    <w:rsid w:val="3095ED7C"/>
    <w:rsid w:val="314AAA7C"/>
    <w:rsid w:val="32082D16"/>
    <w:rsid w:val="33D8C6A8"/>
    <w:rsid w:val="34B103C1"/>
    <w:rsid w:val="35322063"/>
    <w:rsid w:val="36CF3616"/>
    <w:rsid w:val="39204D7A"/>
    <w:rsid w:val="393AECCA"/>
    <w:rsid w:val="3951D443"/>
    <w:rsid w:val="398BC0C0"/>
    <w:rsid w:val="3A81943C"/>
    <w:rsid w:val="3AE6212E"/>
    <w:rsid w:val="3B2AE785"/>
    <w:rsid w:val="3BC03BB7"/>
    <w:rsid w:val="3D198E52"/>
    <w:rsid w:val="3ED45FD7"/>
    <w:rsid w:val="41B4DFE3"/>
    <w:rsid w:val="42B04F7C"/>
    <w:rsid w:val="46387300"/>
    <w:rsid w:val="49063EB7"/>
    <w:rsid w:val="4948F229"/>
    <w:rsid w:val="4A02527C"/>
    <w:rsid w:val="4C158A96"/>
    <w:rsid w:val="50D25BE5"/>
    <w:rsid w:val="51A1D9E5"/>
    <w:rsid w:val="5219B7A8"/>
    <w:rsid w:val="54155A4C"/>
    <w:rsid w:val="56591203"/>
    <w:rsid w:val="568D28CC"/>
    <w:rsid w:val="569554F1"/>
    <w:rsid w:val="56EFD730"/>
    <w:rsid w:val="58415852"/>
    <w:rsid w:val="5A79F6D9"/>
    <w:rsid w:val="5B479004"/>
    <w:rsid w:val="5B9A5B63"/>
    <w:rsid w:val="5C610AEA"/>
    <w:rsid w:val="5CD23173"/>
    <w:rsid w:val="5D0E89A1"/>
    <w:rsid w:val="5E03B7CB"/>
    <w:rsid w:val="6027367F"/>
    <w:rsid w:val="61E2F038"/>
    <w:rsid w:val="62360483"/>
    <w:rsid w:val="63871F1B"/>
    <w:rsid w:val="64DC8673"/>
    <w:rsid w:val="656742E9"/>
    <w:rsid w:val="671A319F"/>
    <w:rsid w:val="67745DD8"/>
    <w:rsid w:val="67AF3D3D"/>
    <w:rsid w:val="67FA643B"/>
    <w:rsid w:val="697717F3"/>
    <w:rsid w:val="6B41BE67"/>
    <w:rsid w:val="6CFD2338"/>
    <w:rsid w:val="6DB56D91"/>
    <w:rsid w:val="6DF6A367"/>
    <w:rsid w:val="6E0B5EA1"/>
    <w:rsid w:val="6F2A9BF9"/>
    <w:rsid w:val="70FED273"/>
    <w:rsid w:val="7190A1F9"/>
    <w:rsid w:val="71D7B30E"/>
    <w:rsid w:val="761F69A0"/>
    <w:rsid w:val="79693BEA"/>
    <w:rsid w:val="79E54664"/>
    <w:rsid w:val="7CF83742"/>
    <w:rsid w:val="7D410B1B"/>
    <w:rsid w:val="7D663E6C"/>
    <w:rsid w:val="7DB122AA"/>
    <w:rsid w:val="7E9A59AC"/>
    <w:rsid w:val="7EE794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3005C515"/>
  <w15:chartTrackingRefBased/>
  <w15:docId w15:val="{1105F214-7B03-4AA9-9946-3085A422F72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D7ACC"/>
  </w:style>
  <w:style w:type="paragraph" w:styleId="Heading1">
    <w:name w:val="heading 1"/>
    <w:basedOn w:val="Normal"/>
    <w:next w:val="Normal"/>
    <w:link w:val="Heading1Char"/>
    <w:uiPriority w:val="9"/>
    <w:qFormat/>
    <w:rsid w:val="0040670B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63047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30470"/>
  </w:style>
  <w:style w:type="paragraph" w:styleId="Footer">
    <w:name w:val="footer"/>
    <w:basedOn w:val="Normal"/>
    <w:link w:val="FooterChar"/>
    <w:uiPriority w:val="99"/>
    <w:unhideWhenUsed/>
    <w:rsid w:val="0063047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30470"/>
  </w:style>
  <w:style w:type="paragraph" w:styleId="NoSpacing">
    <w:name w:val="No Spacing"/>
    <w:uiPriority w:val="1"/>
    <w:qFormat/>
    <w:rsid w:val="00630470"/>
    <w:pPr>
      <w:spacing w:after="0" w:line="240" w:lineRule="auto"/>
    </w:pPr>
    <w:rPr>
      <w:kern w:val="0"/>
      <w14:ligatures w14:val="none"/>
    </w:rPr>
  </w:style>
  <w:style w:type="paragraph" w:customStyle="1" w:styleId="04xlpa">
    <w:name w:val="_04xlpa"/>
    <w:basedOn w:val="Normal"/>
    <w:rsid w:val="0063047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14:ligatures w14:val="none"/>
    </w:rPr>
  </w:style>
  <w:style w:type="character" w:customStyle="1" w:styleId="jsgrdq">
    <w:name w:val="jsgrdq"/>
    <w:basedOn w:val="DefaultParagraphFont"/>
    <w:rsid w:val="00630470"/>
  </w:style>
  <w:style w:type="paragraph" w:styleId="NormalWeb">
    <w:name w:val="Normal (Web)"/>
    <w:basedOn w:val="Normal"/>
    <w:uiPriority w:val="99"/>
    <w:semiHidden/>
    <w:unhideWhenUsed/>
    <w:rsid w:val="0063047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14:ligatures w14:val="none"/>
    </w:rPr>
  </w:style>
  <w:style w:type="character" w:styleId="Hyperlink">
    <w:name w:val="Hyperlink"/>
    <w:basedOn w:val="DefaultParagraphFont"/>
    <w:uiPriority w:val="99"/>
    <w:unhideWhenUsed/>
    <w:rsid w:val="00ED5CDA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ED5CDA"/>
    <w:rPr>
      <w:color w:val="605E5C"/>
      <w:shd w:val="clear" w:color="auto" w:fill="E1DFDD"/>
    </w:rPr>
  </w:style>
  <w:style w:type="paragraph" w:styleId="ListParagraph">
    <w:name w:val="List Paragraph"/>
    <w:basedOn w:val="Normal"/>
    <w:uiPriority w:val="34"/>
    <w:qFormat/>
    <w:rsid w:val="005A012F"/>
    <w:pPr>
      <w:ind w:left="720"/>
      <w:contextualSpacing/>
    </w:pPr>
  </w:style>
  <w:style w:type="character" w:customStyle="1" w:styleId="Heading1Char">
    <w:name w:val="Heading 1 Char"/>
    <w:basedOn w:val="DefaultParagraphFont"/>
    <w:link w:val="Heading1"/>
    <w:uiPriority w:val="9"/>
    <w:rsid w:val="0040670B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06389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065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754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434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178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870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460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778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074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682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239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5417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footer" Target="footer1.xml"/><Relationship Id="rId18" Type="http://schemas.openxmlformats.org/officeDocument/2006/relationships/theme" Target="theme/theme1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header" Target="header2.xml"/><Relationship Id="rId17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header" Target="header1.xml"/><Relationship Id="rId5" Type="http://schemas.openxmlformats.org/officeDocument/2006/relationships/styles" Target="styles.xml"/><Relationship Id="rId15" Type="http://schemas.openxmlformats.org/officeDocument/2006/relationships/header" Target="header3.xml"/><Relationship Id="rId10" Type="http://schemas.openxmlformats.org/officeDocument/2006/relationships/image" Target="media/image1.jpe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footer" Target="footer2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5d95ddfe-ee15-4d79-a017-6f6b4973d8ba">
      <Terms xmlns="http://schemas.microsoft.com/office/infopath/2007/PartnerControls"/>
    </lcf76f155ced4ddcb4097134ff3c332f>
    <TaxCatchAll xmlns="d2b99d1c-1cfa-4e77-9ecf-a395f683760d" xsi:nil="true"/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DF6AF003AB93EA4198090A8617F27832" ma:contentTypeVersion="18" ma:contentTypeDescription="Create a new document." ma:contentTypeScope="" ma:versionID="285120864c29efdbd9891954b37197fe">
  <xsd:schema xmlns:xsd="http://www.w3.org/2001/XMLSchema" xmlns:xs="http://www.w3.org/2001/XMLSchema" xmlns:p="http://schemas.microsoft.com/office/2006/metadata/properties" xmlns:ns2="5d95ddfe-ee15-4d79-a017-6f6b4973d8ba" xmlns:ns3="d2b99d1c-1cfa-4e77-9ecf-a395f683760d" targetNamespace="http://schemas.microsoft.com/office/2006/metadata/properties" ma:root="true" ma:fieldsID="1fe27e1e70607ac38f0cb92d752cac29" ns2:_="" ns3:_="">
    <xsd:import namespace="5d95ddfe-ee15-4d79-a017-6f6b4973d8ba"/>
    <xsd:import namespace="d2b99d1c-1cfa-4e77-9ecf-a395f683760d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3:SharedWithUsers" minOccurs="0"/>
                <xsd:element ref="ns3:SharedWithDetails" minOccurs="0"/>
                <xsd:element ref="ns2:MediaServiceOCR" minOccurs="0"/>
                <xsd:element ref="ns2:MediaServiceDateTaken" minOccurs="0"/>
                <xsd:element ref="ns2:MediaServiceEventHashCode" minOccurs="0"/>
                <xsd:element ref="ns2:MediaServiceGenerationTime" minOccurs="0"/>
                <xsd:element ref="ns2:MediaServiceAutoKeyPoints" minOccurs="0"/>
                <xsd:element ref="ns2:MediaServiceKeyPoints" minOccurs="0"/>
                <xsd:element ref="ns2:lcf76f155ced4ddcb4097134ff3c332f" minOccurs="0"/>
                <xsd:element ref="ns3:TaxCatchAll" minOccurs="0"/>
                <xsd:element ref="ns2:MediaServiceLocation" minOccurs="0"/>
                <xsd:element ref="ns2:MediaLengthInSeconds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d95ddfe-ee15-4d79-a017-6f6b4973d8ba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description="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description="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MediaServiceAutoTags" ma:description="" ma:internalName="MediaServiceAutoTags" ma:readOnly="true">
      <xsd:simpleType>
        <xsd:restriction base="dms:Text"/>
      </xsd:simpleType>
    </xsd:element>
    <xsd:element name="MediaServiceOCR" ma:index="13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AutoKeyPoints" ma:index="17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8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lcf76f155ced4ddcb4097134ff3c332f" ma:index="20" nillable="true" ma:taxonomy="true" ma:internalName="lcf76f155ced4ddcb4097134ff3c332f" ma:taxonomyFieldName="MediaServiceImageTags" ma:displayName="Image Tags" ma:readOnly="false" ma:fieldId="{5cf76f15-5ced-4ddc-b409-7134ff3c332f}" ma:taxonomyMulti="true" ma:sspId="2a95a862-bc26-4d93-b9b5-d79499152515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Location" ma:index="22" nillable="true" ma:displayName="Location" ma:indexed="true" ma:internalName="MediaServiceLocation" ma:readOnly="true">
      <xsd:simpleType>
        <xsd:restriction base="dms:Text"/>
      </xsd:simpleType>
    </xsd:element>
    <xsd:element name="MediaLengthInSeconds" ma:index="23" nillable="true" ma:displayName="MediaLengthInSeconds" ma:hidden="true" ma:internalName="MediaLengthInSeconds" ma:readOnly="true">
      <xsd:simpleType>
        <xsd:restriction base="dms:Unknown"/>
      </xsd:simpleType>
    </xsd:element>
    <xsd:element name="MediaServiceObjectDetectorVersions" ma:index="24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2b99d1c-1cfa-4e77-9ecf-a395f683760d" elementFormDefault="qualified">
    <xsd:import namespace="http://schemas.microsoft.com/office/2006/documentManagement/types"/>
    <xsd:import namespace="http://schemas.microsoft.com/office/infopath/2007/PartnerControls"/>
    <xsd:element name="SharedWithUsers" ma:index="11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2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1" nillable="true" ma:displayName="Taxonomy Catch All Column" ma:hidden="true" ma:list="{9f940008-033c-4dc0-9aac-b9b4c46904d8}" ma:internalName="TaxCatchAll" ma:showField="CatchAllData" ma:web="d2b99d1c-1cfa-4e77-9ecf-a395f683760d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2CEA7DE0-4B96-47C1-B868-BE250F06A399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26C3AFCA-9293-4223-A021-C1A236B343F2}">
  <ds:schemaRefs>
    <ds:schemaRef ds:uri="http://schemas.microsoft.com/office/2006/metadata/properties"/>
    <ds:schemaRef ds:uri="http://schemas.microsoft.com/office/infopath/2007/PartnerControls"/>
    <ds:schemaRef ds:uri="5d95ddfe-ee15-4d79-a017-6f6b4973d8ba"/>
    <ds:schemaRef ds:uri="d2b99d1c-1cfa-4e77-9ecf-a395f683760d"/>
  </ds:schemaRefs>
</ds:datastoreItem>
</file>

<file path=customXml/itemProps3.xml><?xml version="1.0" encoding="utf-8"?>
<ds:datastoreItem xmlns:ds="http://schemas.openxmlformats.org/officeDocument/2006/customXml" ds:itemID="{925AE43D-479B-4308-91AD-FCFF38AA3A1D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5d95ddfe-ee15-4d79-a017-6f6b4973d8ba"/>
    <ds:schemaRef ds:uri="d2b99d1c-1cfa-4e77-9ecf-a395f683760d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99</TotalTime>
  <Pages>1</Pages>
  <Words>455</Words>
  <Characters>2599</Characters>
  <Application>Microsoft Office Word</Application>
  <DocSecurity>0</DocSecurity>
  <Lines>21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Timothy Egan</dc:creator>
  <cp:keywords/>
  <dc:description/>
  <cp:lastModifiedBy>Madison Saleeby</cp:lastModifiedBy>
  <cp:revision>95</cp:revision>
  <dcterms:created xsi:type="dcterms:W3CDTF">2025-03-17T15:15:00Z</dcterms:created>
  <dcterms:modified xsi:type="dcterms:W3CDTF">2025-05-07T19:45:00Z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81311935da01560f5ab62575b8438ead5e3c4449cc039bc73f1d61bc5a08e44a</vt:lpwstr>
  </property>
  <property fmtid="{D5CDD505-2E9C-101B-9397-08002B2CF9AE}" pid="3" name="MediaServiceImageTags">
    <vt:lpwstr/>
  </property>
  <property fmtid="{D5CDD505-2E9C-101B-9397-08002B2CF9AE}" pid="4" name="ContentTypeId">
    <vt:lpwstr>0x010100DF6AF003AB93EA4198090A8617F27832</vt:lpwstr>
  </property>
</Properties>
</file>