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1CFAD0CD" w:rsidR="1EDE2972" w:rsidRPr="0043650A" w:rsidRDefault="1EDE2972" w:rsidP="1EDE2972">
      <w:pPr>
        <w:rPr>
          <w:sz w:val="12"/>
          <w:szCs w:val="12"/>
        </w:rPr>
      </w:pPr>
    </w:p>
    <w:p w14:paraId="7CD9AABC" w14:textId="5D28FEF2" w:rsidR="61E2F038" w:rsidRDefault="0043650A" w:rsidP="0043650A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1242FED" wp14:editId="3152514B">
            <wp:simplePos x="0" y="0"/>
            <wp:positionH relativeFrom="margin">
              <wp:posOffset>5810250</wp:posOffset>
            </wp:positionH>
            <wp:positionV relativeFrom="paragraph">
              <wp:posOffset>3810</wp:posOffset>
            </wp:positionV>
            <wp:extent cx="1295400" cy="749300"/>
            <wp:effectExtent l="0" t="0" r="0" b="0"/>
            <wp:wrapThrough wrapText="bothSides">
              <wp:wrapPolygon edited="0">
                <wp:start x="0" y="0"/>
                <wp:lineTo x="0" y="20868"/>
                <wp:lineTo x="21282" y="20868"/>
                <wp:lineTo x="21282" y="0"/>
                <wp:lineTo x="0" y="0"/>
              </wp:wrapPolygon>
            </wp:wrapThrough>
            <wp:docPr id="12628454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875574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7" t="19233" r="12656" b="7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5C3">
        <w:rPr>
          <w:b/>
          <w:bCs/>
          <w:color w:val="FF0000"/>
          <w:sz w:val="32"/>
          <w:szCs w:val="32"/>
        </w:rPr>
        <w:t>AirPods Pro 2 Hearing Aid Software</w:t>
      </w:r>
      <w:r w:rsidR="000B6271">
        <w:rPr>
          <w:b/>
          <w:bCs/>
          <w:color w:val="FF0000"/>
          <w:sz w:val="32"/>
          <w:szCs w:val="32"/>
        </w:rPr>
        <w:t xml:space="preserve"> vs Hearing Aids</w:t>
      </w:r>
    </w:p>
    <w:p w14:paraId="3A6A4A98" w14:textId="1ABC792B" w:rsidR="000B6271" w:rsidRPr="0043650A" w:rsidRDefault="0074577B" w:rsidP="0043650A">
      <w:pPr>
        <w:spacing w:after="0" w:line="240" w:lineRule="auto"/>
        <w:jc w:val="center"/>
        <w:rPr>
          <w:color w:val="000000" w:themeColor="text1"/>
        </w:rPr>
      </w:pPr>
      <w:r w:rsidRPr="0043650A">
        <w:rPr>
          <w:color w:val="000000" w:themeColor="text1"/>
        </w:rPr>
        <w:t xml:space="preserve">Apple recently </w:t>
      </w:r>
      <w:r w:rsidR="002262E3" w:rsidRPr="0043650A">
        <w:rPr>
          <w:color w:val="000000" w:themeColor="text1"/>
        </w:rPr>
        <w:t xml:space="preserve">introduced </w:t>
      </w:r>
      <w:r w:rsidR="002039C0" w:rsidRPr="0043650A">
        <w:rPr>
          <w:color w:val="000000" w:themeColor="text1"/>
        </w:rPr>
        <w:t xml:space="preserve">an </w:t>
      </w:r>
      <w:r w:rsidR="002262E3" w:rsidRPr="0043650A">
        <w:rPr>
          <w:color w:val="000000" w:themeColor="text1"/>
        </w:rPr>
        <w:t>FDA-approved hearing aid software for their AirPods Pro 2.</w:t>
      </w:r>
    </w:p>
    <w:p w14:paraId="377BED16" w14:textId="77777777" w:rsidR="000B6271" w:rsidRPr="0043650A" w:rsidRDefault="00356146" w:rsidP="0043650A">
      <w:pPr>
        <w:spacing w:after="0" w:line="240" w:lineRule="auto"/>
        <w:jc w:val="center"/>
        <w:rPr>
          <w:b/>
          <w:bCs/>
          <w:color w:val="000000" w:themeColor="text1"/>
        </w:rPr>
      </w:pPr>
      <w:r w:rsidRPr="0043650A">
        <w:rPr>
          <w:b/>
          <w:bCs/>
          <w:color w:val="000000" w:themeColor="text1"/>
        </w:rPr>
        <w:t>How</w:t>
      </w:r>
      <w:r w:rsidR="0031307B" w:rsidRPr="0043650A">
        <w:rPr>
          <w:b/>
          <w:bCs/>
          <w:color w:val="000000" w:themeColor="text1"/>
        </w:rPr>
        <w:t xml:space="preserve"> does Apple’s hearing aid software compare to </w:t>
      </w:r>
      <w:r w:rsidR="00A43A5C" w:rsidRPr="0043650A">
        <w:rPr>
          <w:b/>
          <w:bCs/>
          <w:color w:val="000000" w:themeColor="text1"/>
        </w:rPr>
        <w:t>prescription</w:t>
      </w:r>
      <w:r w:rsidR="0031307B" w:rsidRPr="0043650A">
        <w:rPr>
          <w:b/>
          <w:bCs/>
          <w:color w:val="000000" w:themeColor="text1"/>
        </w:rPr>
        <w:t xml:space="preserve"> hearing aids?</w:t>
      </w:r>
    </w:p>
    <w:p w14:paraId="7EFBB3D9" w14:textId="28432821" w:rsidR="00E85B90" w:rsidRPr="0043650A" w:rsidRDefault="00650E5E" w:rsidP="0043650A">
      <w:pPr>
        <w:spacing w:after="0" w:line="240" w:lineRule="auto"/>
        <w:jc w:val="center"/>
        <w:rPr>
          <w:b/>
          <w:bCs/>
        </w:rPr>
      </w:pPr>
      <w:r w:rsidRPr="0043650A">
        <w:rPr>
          <w:b/>
          <w:bCs/>
          <w:color w:val="000000" w:themeColor="text1"/>
        </w:rPr>
        <w:t>Who would most benefit from this technology?</w:t>
      </w:r>
    </w:p>
    <w:p w14:paraId="026BF309" w14:textId="21C91EBC" w:rsidR="001D702B" w:rsidRPr="0043650A" w:rsidRDefault="001D702B" w:rsidP="0074577B">
      <w:pPr>
        <w:spacing w:after="0"/>
        <w:jc w:val="center"/>
        <w:rPr>
          <w:sz w:val="12"/>
          <w:szCs w:val="12"/>
        </w:rPr>
      </w:pPr>
    </w:p>
    <w:p w14:paraId="17C190B1" w14:textId="615F6DA2" w:rsidR="00226C7F" w:rsidRDefault="00226C7F" w:rsidP="00490467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>
        <w:rPr>
          <w:b/>
          <w:bCs/>
          <w:color w:val="4472C4" w:themeColor="accent1"/>
          <w:sz w:val="28"/>
          <w:szCs w:val="28"/>
        </w:rPr>
        <w:t>The Hearing Aid Feature (HAF)</w:t>
      </w:r>
    </w:p>
    <w:p w14:paraId="2805E962" w14:textId="522E1FBA" w:rsidR="00E27176" w:rsidRPr="00C713BD" w:rsidRDefault="00226C7F" w:rsidP="000B6271">
      <w:pPr>
        <w:spacing w:after="0"/>
        <w:jc w:val="both"/>
        <w:rPr>
          <w:color w:val="000000" w:themeColor="text1"/>
          <w:sz w:val="20"/>
          <w:szCs w:val="20"/>
        </w:rPr>
      </w:pPr>
      <w:r w:rsidRPr="00C713BD">
        <w:rPr>
          <w:color w:val="000000" w:themeColor="text1"/>
          <w:sz w:val="20"/>
          <w:szCs w:val="20"/>
        </w:rPr>
        <w:t xml:space="preserve">Apple’s Hearing Aid Feature, available with AirPods Pro 2, uses </w:t>
      </w:r>
      <w:r w:rsidR="00793D6B" w:rsidRPr="00C713BD">
        <w:rPr>
          <w:color w:val="000000" w:themeColor="text1"/>
          <w:sz w:val="20"/>
          <w:szCs w:val="20"/>
        </w:rPr>
        <w:t>self</w:t>
      </w:r>
      <w:r w:rsidRPr="00C713BD">
        <w:rPr>
          <w:color w:val="000000" w:themeColor="text1"/>
          <w:sz w:val="20"/>
          <w:szCs w:val="20"/>
        </w:rPr>
        <w:t xml:space="preserve">-fitting </w:t>
      </w:r>
      <w:r w:rsidR="00E27176" w:rsidRPr="00C713BD">
        <w:rPr>
          <w:color w:val="000000" w:themeColor="text1"/>
          <w:sz w:val="20"/>
          <w:szCs w:val="20"/>
        </w:rPr>
        <w:t>software</w:t>
      </w:r>
      <w:r w:rsidRPr="00C713BD">
        <w:rPr>
          <w:color w:val="000000" w:themeColor="text1"/>
          <w:sz w:val="20"/>
          <w:szCs w:val="20"/>
        </w:rPr>
        <w:t xml:space="preserve"> to </w:t>
      </w:r>
      <w:r w:rsidR="00793D6B" w:rsidRPr="00C713BD">
        <w:rPr>
          <w:color w:val="000000" w:themeColor="text1"/>
          <w:sz w:val="20"/>
          <w:szCs w:val="20"/>
        </w:rPr>
        <w:t>adjust</w:t>
      </w:r>
      <w:r w:rsidRPr="00C713BD">
        <w:rPr>
          <w:color w:val="000000" w:themeColor="text1"/>
          <w:sz w:val="20"/>
          <w:szCs w:val="20"/>
        </w:rPr>
        <w:t xml:space="preserve"> the programming of the devices without the assistance of a hearing professional. </w:t>
      </w:r>
      <w:r w:rsidR="002C21D6" w:rsidRPr="00C713BD">
        <w:rPr>
          <w:color w:val="000000" w:themeColor="text1"/>
          <w:sz w:val="20"/>
          <w:szCs w:val="20"/>
        </w:rPr>
        <w:t xml:space="preserve">The software </w:t>
      </w:r>
      <w:r w:rsidR="00793D6B" w:rsidRPr="00C713BD">
        <w:rPr>
          <w:color w:val="000000" w:themeColor="text1"/>
          <w:sz w:val="20"/>
          <w:szCs w:val="20"/>
        </w:rPr>
        <w:t>allows</w:t>
      </w:r>
      <w:r w:rsidR="002C21D6" w:rsidRPr="00C713BD">
        <w:rPr>
          <w:color w:val="000000" w:themeColor="text1"/>
          <w:sz w:val="20"/>
          <w:szCs w:val="20"/>
        </w:rPr>
        <w:t xml:space="preserve"> the user to test their hearing and refine the volume, tone, and balan</w:t>
      </w:r>
      <w:r w:rsidR="00650E5E" w:rsidRPr="00C713BD">
        <w:rPr>
          <w:color w:val="000000" w:themeColor="text1"/>
          <w:sz w:val="20"/>
          <w:szCs w:val="20"/>
        </w:rPr>
        <w:t>ce</w:t>
      </w:r>
      <w:r w:rsidR="00312ED7" w:rsidRPr="00C713BD">
        <w:rPr>
          <w:color w:val="000000" w:themeColor="text1"/>
          <w:sz w:val="20"/>
          <w:szCs w:val="20"/>
        </w:rPr>
        <w:t>. Users can also</w:t>
      </w:r>
      <w:r w:rsidR="00E27176" w:rsidRPr="00C713BD">
        <w:rPr>
          <w:color w:val="000000" w:themeColor="text1"/>
          <w:sz w:val="20"/>
          <w:szCs w:val="20"/>
        </w:rPr>
        <w:t xml:space="preserve"> </w:t>
      </w:r>
      <w:r w:rsidR="00D205ED" w:rsidRPr="00C713BD">
        <w:rPr>
          <w:color w:val="000000" w:themeColor="text1"/>
          <w:sz w:val="20"/>
          <w:szCs w:val="20"/>
        </w:rPr>
        <w:t xml:space="preserve">import </w:t>
      </w:r>
      <w:r w:rsidR="00620797" w:rsidRPr="00C713BD">
        <w:rPr>
          <w:color w:val="000000" w:themeColor="text1"/>
          <w:sz w:val="20"/>
          <w:szCs w:val="20"/>
        </w:rPr>
        <w:t xml:space="preserve">a </w:t>
      </w:r>
      <w:r w:rsidR="00D205ED" w:rsidRPr="00C713BD">
        <w:rPr>
          <w:color w:val="000000" w:themeColor="text1"/>
          <w:sz w:val="20"/>
          <w:szCs w:val="20"/>
        </w:rPr>
        <w:t xml:space="preserve">hearing test </w:t>
      </w:r>
      <w:r w:rsidR="00620797" w:rsidRPr="00C713BD">
        <w:rPr>
          <w:color w:val="000000" w:themeColor="text1"/>
          <w:sz w:val="20"/>
          <w:szCs w:val="20"/>
        </w:rPr>
        <w:t>conducted by an audiologist</w:t>
      </w:r>
      <w:r w:rsidR="00330719">
        <w:rPr>
          <w:color w:val="000000" w:themeColor="text1"/>
          <w:sz w:val="20"/>
          <w:szCs w:val="20"/>
        </w:rPr>
        <w:t>,</w:t>
      </w:r>
      <w:r w:rsidR="00620797" w:rsidRPr="00C713BD">
        <w:rPr>
          <w:color w:val="000000" w:themeColor="text1"/>
          <w:sz w:val="20"/>
          <w:szCs w:val="20"/>
        </w:rPr>
        <w:t xml:space="preserve"> </w:t>
      </w:r>
      <w:r w:rsidR="000B6271">
        <w:rPr>
          <w:color w:val="000000" w:themeColor="text1"/>
          <w:sz w:val="20"/>
          <w:szCs w:val="20"/>
        </w:rPr>
        <w:t>making</w:t>
      </w:r>
      <w:r w:rsidR="00D205ED" w:rsidRPr="00C713BD">
        <w:rPr>
          <w:color w:val="000000" w:themeColor="text1"/>
          <w:sz w:val="20"/>
          <w:szCs w:val="20"/>
        </w:rPr>
        <w:t xml:space="preserve"> the device more customizable than many </w:t>
      </w:r>
      <w:r w:rsidR="00746176" w:rsidRPr="00C713BD">
        <w:rPr>
          <w:color w:val="000000" w:themeColor="text1"/>
          <w:sz w:val="20"/>
          <w:szCs w:val="20"/>
        </w:rPr>
        <w:t xml:space="preserve">other OTC </w:t>
      </w:r>
      <w:r w:rsidR="00330719">
        <w:rPr>
          <w:color w:val="000000" w:themeColor="text1"/>
          <w:sz w:val="20"/>
          <w:szCs w:val="20"/>
        </w:rPr>
        <w:t>devices</w:t>
      </w:r>
      <w:r w:rsidR="00746176" w:rsidRPr="00C713BD">
        <w:rPr>
          <w:color w:val="000000" w:themeColor="text1"/>
          <w:sz w:val="20"/>
          <w:szCs w:val="20"/>
        </w:rPr>
        <w:t xml:space="preserve"> found in drug stores. </w:t>
      </w:r>
    </w:p>
    <w:p w14:paraId="221E7853" w14:textId="494342C1" w:rsidR="00746176" w:rsidRPr="00AD3418" w:rsidRDefault="00746176" w:rsidP="00746176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 w:rsidRPr="00AD3418">
        <w:rPr>
          <w:b/>
          <w:bCs/>
          <w:color w:val="4472C4" w:themeColor="accent1"/>
          <w:sz w:val="28"/>
          <w:szCs w:val="28"/>
        </w:rPr>
        <w:t>Limitations</w:t>
      </w:r>
    </w:p>
    <w:p w14:paraId="26639911" w14:textId="181BE332" w:rsidR="001712CC" w:rsidRPr="00C713BD" w:rsidRDefault="00FB6AD4" w:rsidP="000B6271">
      <w:pPr>
        <w:spacing w:after="0"/>
        <w:jc w:val="both"/>
        <w:rPr>
          <w:color w:val="000000" w:themeColor="text1"/>
          <w:sz w:val="20"/>
          <w:szCs w:val="20"/>
        </w:rPr>
      </w:pPr>
      <w:r w:rsidRPr="00C713BD">
        <w:rPr>
          <w:color w:val="000000" w:themeColor="text1"/>
          <w:sz w:val="20"/>
          <w:szCs w:val="20"/>
        </w:rPr>
        <w:t xml:space="preserve">NAL-NL2 </w:t>
      </w:r>
      <w:r w:rsidR="00121D59" w:rsidRPr="00C713BD">
        <w:rPr>
          <w:color w:val="000000" w:themeColor="text1"/>
          <w:sz w:val="20"/>
          <w:szCs w:val="20"/>
        </w:rPr>
        <w:t xml:space="preserve">is </w:t>
      </w:r>
      <w:r w:rsidRPr="00C713BD">
        <w:rPr>
          <w:color w:val="000000" w:themeColor="text1"/>
          <w:sz w:val="20"/>
          <w:szCs w:val="20"/>
        </w:rPr>
        <w:t>a prescription fitting procedure conducted by audiologist</w:t>
      </w:r>
      <w:r w:rsidR="00121D59" w:rsidRPr="00C713BD">
        <w:rPr>
          <w:color w:val="000000" w:themeColor="text1"/>
          <w:sz w:val="20"/>
          <w:szCs w:val="20"/>
        </w:rPr>
        <w:t>s</w:t>
      </w:r>
      <w:r w:rsidRPr="00C713BD">
        <w:rPr>
          <w:color w:val="000000" w:themeColor="text1"/>
          <w:sz w:val="20"/>
          <w:szCs w:val="20"/>
        </w:rPr>
        <w:t xml:space="preserve"> which focuses on making speech intelligible and </w:t>
      </w:r>
      <w:r w:rsidR="00121D59" w:rsidRPr="00C713BD">
        <w:rPr>
          <w:color w:val="000000" w:themeColor="text1"/>
          <w:sz w:val="20"/>
          <w:szCs w:val="20"/>
        </w:rPr>
        <w:t xml:space="preserve">overall loudness comfortable. </w:t>
      </w:r>
      <w:r w:rsidR="00B3120D" w:rsidRPr="00C713BD">
        <w:rPr>
          <w:color w:val="000000" w:themeColor="text1"/>
          <w:sz w:val="20"/>
          <w:szCs w:val="20"/>
        </w:rPr>
        <w:t xml:space="preserve">In a study testing the output of the AirPods </w:t>
      </w:r>
      <w:r w:rsidR="004C01E9" w:rsidRPr="00C713BD">
        <w:rPr>
          <w:color w:val="000000" w:themeColor="text1"/>
          <w:sz w:val="20"/>
          <w:szCs w:val="20"/>
        </w:rPr>
        <w:t xml:space="preserve">Pro </w:t>
      </w:r>
      <w:r w:rsidR="00B252C3" w:rsidRPr="00C713BD">
        <w:rPr>
          <w:color w:val="000000" w:themeColor="text1"/>
          <w:sz w:val="20"/>
          <w:szCs w:val="20"/>
        </w:rPr>
        <w:t xml:space="preserve">2 compared to NAL-NL2 targets, </w:t>
      </w:r>
      <w:r w:rsidR="00A3367E" w:rsidRPr="00C713BD">
        <w:rPr>
          <w:color w:val="000000" w:themeColor="text1"/>
          <w:sz w:val="20"/>
          <w:szCs w:val="20"/>
        </w:rPr>
        <w:t>gain was exceeded for low-frequency sounds</w:t>
      </w:r>
      <w:r w:rsidR="00472A8A" w:rsidRPr="00C713BD">
        <w:rPr>
          <w:color w:val="000000" w:themeColor="text1"/>
          <w:sz w:val="20"/>
          <w:szCs w:val="20"/>
        </w:rPr>
        <w:t xml:space="preserve"> but closely matched mid-frequency range targets. </w:t>
      </w:r>
      <w:r w:rsidR="00C713BD" w:rsidRPr="00C713BD">
        <w:rPr>
          <w:color w:val="000000" w:themeColor="text1"/>
          <w:sz w:val="20"/>
          <w:szCs w:val="20"/>
        </w:rPr>
        <w:t>For loud input levels, the software did not reach the NAL-NL2 targets for more moderate hearing losses</w:t>
      </w:r>
      <w:r w:rsidR="00736B9B">
        <w:rPr>
          <w:color w:val="000000" w:themeColor="text1"/>
          <w:sz w:val="20"/>
          <w:szCs w:val="20"/>
        </w:rPr>
        <w:t xml:space="preserve"> (Hamilton, 2025). </w:t>
      </w:r>
    </w:p>
    <w:p w14:paraId="15BD81B0" w14:textId="52438B1F" w:rsidR="0066680B" w:rsidRDefault="00472A8A" w:rsidP="00871D66">
      <w:pPr>
        <w:spacing w:after="0"/>
        <w:jc w:val="both"/>
        <w:rPr>
          <w:color w:val="000000" w:themeColor="text1"/>
          <w:sz w:val="20"/>
          <w:szCs w:val="20"/>
        </w:rPr>
      </w:pPr>
      <w:r w:rsidRPr="00C713BD">
        <w:rPr>
          <w:color w:val="000000" w:themeColor="text1"/>
          <w:sz w:val="20"/>
          <w:szCs w:val="20"/>
        </w:rPr>
        <w:t xml:space="preserve">The low frequencies were likely over-amplified due to the </w:t>
      </w:r>
      <w:r w:rsidR="009010FA" w:rsidRPr="00C713BD">
        <w:rPr>
          <w:color w:val="000000" w:themeColor="text1"/>
          <w:sz w:val="20"/>
          <w:szCs w:val="20"/>
        </w:rPr>
        <w:t>closed fit</w:t>
      </w:r>
      <w:r w:rsidRPr="00C713BD">
        <w:rPr>
          <w:color w:val="000000" w:themeColor="text1"/>
          <w:sz w:val="20"/>
          <w:szCs w:val="20"/>
        </w:rPr>
        <w:t xml:space="preserve"> of the AirPods Pro tips</w:t>
      </w:r>
      <w:r w:rsidR="00B82B83" w:rsidRPr="00C713BD">
        <w:rPr>
          <w:color w:val="000000" w:themeColor="text1"/>
          <w:sz w:val="20"/>
          <w:szCs w:val="20"/>
        </w:rPr>
        <w:t xml:space="preserve">. </w:t>
      </w:r>
      <w:r w:rsidR="00B82B83" w:rsidRPr="000B6271">
        <w:rPr>
          <w:b/>
          <w:bCs/>
          <w:color w:val="000000" w:themeColor="text1"/>
          <w:sz w:val="20"/>
          <w:szCs w:val="20"/>
        </w:rPr>
        <w:t xml:space="preserve">During a hearing aid fitting, audiologists </w:t>
      </w:r>
      <w:r w:rsidR="009010FA" w:rsidRPr="000B6271">
        <w:rPr>
          <w:b/>
          <w:bCs/>
          <w:color w:val="000000" w:themeColor="text1"/>
          <w:sz w:val="20"/>
          <w:szCs w:val="20"/>
        </w:rPr>
        <w:t>can</w:t>
      </w:r>
      <w:r w:rsidR="00B82B83" w:rsidRPr="000B6271">
        <w:rPr>
          <w:b/>
          <w:bCs/>
          <w:color w:val="000000" w:themeColor="text1"/>
          <w:sz w:val="20"/>
          <w:szCs w:val="20"/>
        </w:rPr>
        <w:t xml:space="preserve"> customize the hearing aid tips </w:t>
      </w:r>
      <w:r w:rsidR="00871D66">
        <w:rPr>
          <w:b/>
          <w:bCs/>
          <w:color w:val="000000" w:themeColor="text1"/>
          <w:sz w:val="20"/>
          <w:szCs w:val="20"/>
        </w:rPr>
        <w:t>and utilize Real Ear Measurement to ensure low frequencies are optimized and the occlusion effect is minimized.</w:t>
      </w:r>
      <w:r w:rsidR="0021738C" w:rsidRPr="00C713BD">
        <w:rPr>
          <w:color w:val="000000" w:themeColor="text1"/>
          <w:sz w:val="20"/>
          <w:szCs w:val="20"/>
        </w:rPr>
        <w:t xml:space="preserve"> AirPods Pro has different size tips for </w:t>
      </w:r>
      <w:r w:rsidR="009010FA" w:rsidRPr="00C713BD">
        <w:rPr>
          <w:color w:val="000000" w:themeColor="text1"/>
          <w:sz w:val="20"/>
          <w:szCs w:val="20"/>
        </w:rPr>
        <w:t>comfort but</w:t>
      </w:r>
      <w:r w:rsidR="0021738C" w:rsidRPr="00C713BD">
        <w:rPr>
          <w:color w:val="000000" w:themeColor="text1"/>
          <w:sz w:val="20"/>
          <w:szCs w:val="20"/>
        </w:rPr>
        <w:t xml:space="preserve"> currently does not offer </w:t>
      </w:r>
      <w:r w:rsidR="001712CC" w:rsidRPr="00C713BD">
        <w:rPr>
          <w:color w:val="000000" w:themeColor="text1"/>
          <w:sz w:val="20"/>
          <w:szCs w:val="20"/>
        </w:rPr>
        <w:t xml:space="preserve">tips with slits to allow low frequency sounds to escape for those with better hearing in those frequencies. </w:t>
      </w:r>
      <w:r w:rsidR="00AD3418" w:rsidRPr="00AD3418">
        <w:rPr>
          <w:b/>
          <w:bCs/>
          <w:color w:val="000000" w:themeColor="text1"/>
          <w:sz w:val="20"/>
          <w:szCs w:val="20"/>
        </w:rPr>
        <w:t>They also have no way of verifying the output as there is no Real Ear Measurement</w:t>
      </w:r>
      <w:r w:rsidR="007A1991">
        <w:rPr>
          <w:b/>
          <w:bCs/>
          <w:color w:val="000000" w:themeColor="text1"/>
          <w:sz w:val="20"/>
          <w:szCs w:val="20"/>
        </w:rPr>
        <w:t xml:space="preserve">, so all adjustments are simply guesswork. </w:t>
      </w:r>
    </w:p>
    <w:p w14:paraId="069A3876" w14:textId="0F06913E" w:rsidR="00C65FFA" w:rsidRPr="000B6271" w:rsidRDefault="0086384D" w:rsidP="000B6271">
      <w:pPr>
        <w:spacing w:after="0"/>
        <w:jc w:val="both"/>
        <w:rPr>
          <w:b/>
          <w:bCs/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Since AirPods Pro 2 can be bought without being prescribed by a hearing care professional, th</w:t>
      </w:r>
      <w:r w:rsidR="00092A63">
        <w:rPr>
          <w:color w:val="000000" w:themeColor="text1"/>
          <w:sz w:val="20"/>
          <w:szCs w:val="20"/>
        </w:rPr>
        <w:t>ere are built-in limitations on overall output levels to comply with health and safety regulations</w:t>
      </w:r>
      <w:r w:rsidR="00092A63" w:rsidRPr="000B6271">
        <w:rPr>
          <w:b/>
          <w:bCs/>
          <w:color w:val="000000" w:themeColor="text1"/>
          <w:sz w:val="20"/>
          <w:szCs w:val="20"/>
        </w:rPr>
        <w:t xml:space="preserve">. </w:t>
      </w:r>
      <w:r w:rsidR="007A5487" w:rsidRPr="000B6271">
        <w:rPr>
          <w:b/>
          <w:bCs/>
          <w:color w:val="000000" w:themeColor="text1"/>
          <w:sz w:val="20"/>
          <w:szCs w:val="20"/>
        </w:rPr>
        <w:t>Those who have a more moderate or severe hearing loss would not be able to receive the amplification needed to use the AirPods as a</w:t>
      </w:r>
      <w:r w:rsidR="00720DCE" w:rsidRPr="000B6271">
        <w:rPr>
          <w:b/>
          <w:bCs/>
          <w:color w:val="000000" w:themeColor="text1"/>
          <w:sz w:val="20"/>
          <w:szCs w:val="20"/>
        </w:rPr>
        <w:t>n effective</w:t>
      </w:r>
      <w:r w:rsidR="007A5487" w:rsidRPr="000B6271">
        <w:rPr>
          <w:b/>
          <w:bCs/>
          <w:color w:val="000000" w:themeColor="text1"/>
          <w:sz w:val="20"/>
          <w:szCs w:val="20"/>
        </w:rPr>
        <w:t xml:space="preserve"> hearing aid.</w:t>
      </w:r>
    </w:p>
    <w:p w14:paraId="1B7B1048" w14:textId="77777777" w:rsidR="000B6271" w:rsidRDefault="005B7A79" w:rsidP="000B6271">
      <w:pPr>
        <w:spacing w:after="0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Another important limitation of AirPods is their battery life which can typically last for about 6 hours.</w:t>
      </w:r>
    </w:p>
    <w:p w14:paraId="38B86DAE" w14:textId="77777777" w:rsidR="000B6271" w:rsidRPr="000B6271" w:rsidRDefault="005B7A79" w:rsidP="000B6271">
      <w:pPr>
        <w:spacing w:after="0"/>
        <w:jc w:val="both"/>
        <w:rPr>
          <w:b/>
          <w:bCs/>
          <w:color w:val="000000" w:themeColor="text1"/>
          <w:sz w:val="20"/>
          <w:szCs w:val="20"/>
        </w:rPr>
      </w:pPr>
      <w:r w:rsidRPr="000B6271">
        <w:rPr>
          <w:b/>
          <w:bCs/>
          <w:color w:val="000000" w:themeColor="text1"/>
          <w:sz w:val="20"/>
          <w:szCs w:val="20"/>
        </w:rPr>
        <w:t xml:space="preserve">Rechargeable prescription hearing aids can </w:t>
      </w:r>
      <w:r w:rsidR="0095717A" w:rsidRPr="000B6271">
        <w:rPr>
          <w:b/>
          <w:bCs/>
          <w:color w:val="000000" w:themeColor="text1"/>
          <w:sz w:val="20"/>
          <w:szCs w:val="20"/>
        </w:rPr>
        <w:t>last anywhere from</w:t>
      </w:r>
      <w:r w:rsidRPr="000B6271">
        <w:rPr>
          <w:b/>
          <w:bCs/>
          <w:color w:val="000000" w:themeColor="text1"/>
          <w:sz w:val="20"/>
          <w:szCs w:val="20"/>
        </w:rPr>
        <w:t xml:space="preserve"> 12-24 hours.</w:t>
      </w:r>
    </w:p>
    <w:p w14:paraId="16D071FA" w14:textId="2D1281C4" w:rsidR="00C65FFA" w:rsidRPr="00AD3418" w:rsidRDefault="00C65FFA" w:rsidP="00C65FFA">
      <w:pPr>
        <w:spacing w:after="0"/>
        <w:jc w:val="center"/>
        <w:rPr>
          <w:b/>
          <w:bCs/>
          <w:color w:val="4472C4" w:themeColor="accent1"/>
          <w:sz w:val="28"/>
          <w:szCs w:val="28"/>
        </w:rPr>
      </w:pPr>
      <w:r w:rsidRPr="00AD3418">
        <w:rPr>
          <w:b/>
          <w:bCs/>
          <w:color w:val="4472C4" w:themeColor="accent1"/>
          <w:sz w:val="28"/>
          <w:szCs w:val="28"/>
        </w:rPr>
        <w:t>Benefits</w:t>
      </w:r>
    </w:p>
    <w:p w14:paraId="29C9D39C" w14:textId="4B7FEF9D" w:rsidR="00275938" w:rsidRPr="0043650A" w:rsidRDefault="00753A0A" w:rsidP="000B6271">
      <w:pPr>
        <w:spacing w:after="0"/>
        <w:jc w:val="both"/>
        <w:rPr>
          <w:color w:val="000000" w:themeColor="text1"/>
          <w:sz w:val="12"/>
          <w:szCs w:val="12"/>
        </w:rPr>
      </w:pPr>
      <w:r w:rsidRPr="00721559">
        <w:rPr>
          <w:color w:val="000000" w:themeColor="text1"/>
          <w:sz w:val="20"/>
          <w:szCs w:val="20"/>
        </w:rPr>
        <w:t xml:space="preserve">Apple’s HAF closely </w:t>
      </w:r>
      <w:proofErr w:type="gramStart"/>
      <w:r w:rsidRPr="00721559">
        <w:rPr>
          <w:color w:val="000000" w:themeColor="text1"/>
          <w:sz w:val="20"/>
          <w:szCs w:val="20"/>
        </w:rPr>
        <w:t>matched</w:t>
      </w:r>
      <w:proofErr w:type="gramEnd"/>
      <w:r w:rsidRPr="00721559">
        <w:rPr>
          <w:color w:val="000000" w:themeColor="text1"/>
          <w:sz w:val="20"/>
          <w:szCs w:val="20"/>
        </w:rPr>
        <w:t xml:space="preserve"> mid-frequency NAL-NL2 targets</w:t>
      </w:r>
      <w:r w:rsidR="00C46A85">
        <w:rPr>
          <w:color w:val="000000" w:themeColor="text1"/>
          <w:sz w:val="20"/>
          <w:szCs w:val="20"/>
        </w:rPr>
        <w:t xml:space="preserve">, where </w:t>
      </w:r>
      <w:proofErr w:type="gramStart"/>
      <w:r w:rsidR="00C46A85">
        <w:rPr>
          <w:color w:val="000000" w:themeColor="text1"/>
          <w:sz w:val="20"/>
          <w:szCs w:val="20"/>
        </w:rPr>
        <w:t>the majority of</w:t>
      </w:r>
      <w:proofErr w:type="gramEnd"/>
      <w:r w:rsidR="00C46A85">
        <w:rPr>
          <w:color w:val="000000" w:themeColor="text1"/>
          <w:sz w:val="20"/>
          <w:szCs w:val="20"/>
        </w:rPr>
        <w:t xml:space="preserve"> speech sounds are located</w:t>
      </w:r>
      <w:r w:rsidRPr="00721559">
        <w:rPr>
          <w:color w:val="000000" w:themeColor="text1"/>
          <w:sz w:val="20"/>
          <w:szCs w:val="20"/>
        </w:rPr>
        <w:t xml:space="preserve">. </w:t>
      </w:r>
      <w:r w:rsidR="00721559">
        <w:rPr>
          <w:color w:val="000000" w:themeColor="text1"/>
          <w:sz w:val="20"/>
          <w:szCs w:val="20"/>
        </w:rPr>
        <w:t xml:space="preserve">Apple seemed to prioritize the mid-frequency ranges when designing their hearing aid software </w:t>
      </w:r>
      <w:proofErr w:type="gramStart"/>
      <w:r w:rsidR="00721559">
        <w:rPr>
          <w:color w:val="000000" w:themeColor="text1"/>
          <w:sz w:val="20"/>
          <w:szCs w:val="20"/>
        </w:rPr>
        <w:t>in order to</w:t>
      </w:r>
      <w:proofErr w:type="gramEnd"/>
      <w:r w:rsidR="00721559">
        <w:rPr>
          <w:color w:val="000000" w:themeColor="text1"/>
          <w:sz w:val="20"/>
          <w:szCs w:val="20"/>
        </w:rPr>
        <w:t xml:space="preserve"> best</w:t>
      </w:r>
      <w:r w:rsidR="00ED6F5C">
        <w:rPr>
          <w:color w:val="000000" w:themeColor="text1"/>
          <w:sz w:val="20"/>
          <w:szCs w:val="20"/>
        </w:rPr>
        <w:t xml:space="preserve"> address speech </w:t>
      </w:r>
      <w:r w:rsidR="00135A96">
        <w:rPr>
          <w:color w:val="000000" w:themeColor="text1"/>
          <w:sz w:val="20"/>
          <w:szCs w:val="20"/>
        </w:rPr>
        <w:t>perception despite the limitations they may face with the physical design and output limitations.</w:t>
      </w:r>
      <w:r w:rsidR="007A1991">
        <w:rPr>
          <w:color w:val="000000" w:themeColor="text1"/>
          <w:sz w:val="20"/>
          <w:szCs w:val="20"/>
        </w:rPr>
        <w:t xml:space="preserve"> </w:t>
      </w:r>
      <w:r w:rsidR="007A1991" w:rsidRPr="00591227">
        <w:rPr>
          <w:b/>
          <w:bCs/>
          <w:color w:val="000000" w:themeColor="text1"/>
          <w:sz w:val="20"/>
          <w:szCs w:val="20"/>
        </w:rPr>
        <w:t xml:space="preserve">While this is a benefit to some, </w:t>
      </w:r>
      <w:proofErr w:type="gramStart"/>
      <w:r w:rsidR="007A1991" w:rsidRPr="00591227">
        <w:rPr>
          <w:b/>
          <w:bCs/>
          <w:color w:val="000000" w:themeColor="text1"/>
          <w:sz w:val="20"/>
          <w:szCs w:val="20"/>
        </w:rPr>
        <w:t>the majority of</w:t>
      </w:r>
      <w:proofErr w:type="gramEnd"/>
      <w:r w:rsidR="007A1991" w:rsidRPr="00591227">
        <w:rPr>
          <w:b/>
          <w:bCs/>
          <w:color w:val="000000" w:themeColor="text1"/>
          <w:sz w:val="20"/>
          <w:szCs w:val="20"/>
        </w:rPr>
        <w:t xml:space="preserve"> adults with hearing loss have Noise-Induced </w:t>
      </w:r>
      <w:r w:rsidR="00591227" w:rsidRPr="00591227">
        <w:rPr>
          <w:b/>
          <w:bCs/>
          <w:color w:val="000000" w:themeColor="text1"/>
          <w:sz w:val="20"/>
          <w:szCs w:val="20"/>
        </w:rPr>
        <w:t>hearing loss or Presbycusis, both of which impact the high frequencies first.</w:t>
      </w:r>
    </w:p>
    <w:p w14:paraId="4B4DA3B3" w14:textId="77777777" w:rsidR="00591227" w:rsidRPr="0043650A" w:rsidRDefault="00591227" w:rsidP="000B6271">
      <w:pPr>
        <w:spacing w:after="0"/>
        <w:jc w:val="both"/>
        <w:rPr>
          <w:color w:val="000000" w:themeColor="text1"/>
          <w:sz w:val="12"/>
          <w:szCs w:val="12"/>
        </w:rPr>
      </w:pPr>
    </w:p>
    <w:p w14:paraId="220137A0" w14:textId="4D31CC37" w:rsidR="00725C69" w:rsidRPr="00721559" w:rsidRDefault="00725C69" w:rsidP="000B6271">
      <w:pPr>
        <w:spacing w:after="0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Aside from being a more affordable over-the-counter option, AirPods are a widely popular device which may help eliminate the stigma associated with hearing aids. This may </w:t>
      </w:r>
      <w:r w:rsidR="002006A1">
        <w:rPr>
          <w:color w:val="000000" w:themeColor="text1"/>
          <w:sz w:val="20"/>
          <w:szCs w:val="20"/>
        </w:rPr>
        <w:t>allow</w:t>
      </w:r>
      <w:r>
        <w:rPr>
          <w:color w:val="000000" w:themeColor="text1"/>
          <w:sz w:val="20"/>
          <w:szCs w:val="20"/>
        </w:rPr>
        <w:t xml:space="preserve"> those</w:t>
      </w:r>
      <w:r w:rsidR="008E37A3">
        <w:rPr>
          <w:color w:val="000000" w:themeColor="text1"/>
          <w:sz w:val="20"/>
          <w:szCs w:val="20"/>
        </w:rPr>
        <w:t xml:space="preserve"> who struggle with their hearing to </w:t>
      </w:r>
      <w:r w:rsidR="0095717A">
        <w:rPr>
          <w:color w:val="000000" w:themeColor="text1"/>
          <w:sz w:val="20"/>
          <w:szCs w:val="20"/>
        </w:rPr>
        <w:t xml:space="preserve">pursue </w:t>
      </w:r>
      <w:r w:rsidR="00B25FF0">
        <w:rPr>
          <w:color w:val="000000" w:themeColor="text1"/>
          <w:sz w:val="20"/>
          <w:szCs w:val="20"/>
        </w:rPr>
        <w:t xml:space="preserve">an affordable </w:t>
      </w:r>
      <w:r w:rsidR="00C65FFA">
        <w:rPr>
          <w:color w:val="000000" w:themeColor="text1"/>
          <w:sz w:val="20"/>
          <w:szCs w:val="20"/>
        </w:rPr>
        <w:t>and accessible first option.</w:t>
      </w:r>
    </w:p>
    <w:p w14:paraId="4A32DD11" w14:textId="08026C4B" w:rsidR="00226C7F" w:rsidRPr="000B6271" w:rsidRDefault="00226C7F" w:rsidP="00490467">
      <w:pPr>
        <w:spacing w:after="0"/>
        <w:jc w:val="center"/>
        <w:rPr>
          <w:b/>
          <w:bCs/>
          <w:color w:val="4472C4" w:themeColor="accent1"/>
          <w:sz w:val="12"/>
          <w:szCs w:val="12"/>
        </w:rPr>
      </w:pPr>
    </w:p>
    <w:p w14:paraId="7E916A56" w14:textId="2DAF70FF" w:rsidR="00490467" w:rsidRPr="007E6151" w:rsidRDefault="00726BCC" w:rsidP="007E6151">
      <w:pPr>
        <w:spacing w:after="0" w:line="240" w:lineRule="auto"/>
        <w:jc w:val="center"/>
        <w:rPr>
          <w:color w:val="EE0000"/>
        </w:rPr>
      </w:pPr>
      <w:r w:rsidRPr="007E6151">
        <w:rPr>
          <w:color w:val="EE0000"/>
        </w:rPr>
        <w:t xml:space="preserve">If someone already owns </w:t>
      </w:r>
      <w:r w:rsidR="008B6E03" w:rsidRPr="007E6151">
        <w:rPr>
          <w:color w:val="EE0000"/>
        </w:rPr>
        <w:t xml:space="preserve">a set of </w:t>
      </w:r>
      <w:r w:rsidR="00503708" w:rsidRPr="007E6151">
        <w:rPr>
          <w:color w:val="EE0000"/>
        </w:rPr>
        <w:t xml:space="preserve">Air Pod </w:t>
      </w:r>
      <w:r w:rsidR="009F35E0" w:rsidRPr="007E6151">
        <w:rPr>
          <w:color w:val="EE0000"/>
        </w:rPr>
        <w:t>Pro 2</w:t>
      </w:r>
      <w:r w:rsidR="00503708" w:rsidRPr="007E6151">
        <w:rPr>
          <w:color w:val="EE0000"/>
        </w:rPr>
        <w:t xml:space="preserve">, it may be worth </w:t>
      </w:r>
      <w:r w:rsidR="008A5D03" w:rsidRPr="007E6151">
        <w:rPr>
          <w:color w:val="EE0000"/>
        </w:rPr>
        <w:t xml:space="preserve">trying </w:t>
      </w:r>
      <w:r w:rsidR="008B6E03" w:rsidRPr="007E6151">
        <w:rPr>
          <w:color w:val="EE0000"/>
        </w:rPr>
        <w:t>the hearing aid</w:t>
      </w:r>
      <w:r w:rsidR="008A5D03" w:rsidRPr="007E6151">
        <w:rPr>
          <w:color w:val="EE0000"/>
        </w:rPr>
        <w:t xml:space="preserve"> feature</w:t>
      </w:r>
      <w:r w:rsidR="00503708" w:rsidRPr="007E6151">
        <w:rPr>
          <w:color w:val="EE0000"/>
        </w:rPr>
        <w:t xml:space="preserve"> to see if they find added benefit. Unfortunately</w:t>
      </w:r>
      <w:r w:rsidR="002B132A" w:rsidRPr="007E6151">
        <w:rPr>
          <w:color w:val="EE0000"/>
        </w:rPr>
        <w:t xml:space="preserve">, </w:t>
      </w:r>
      <w:r w:rsidR="009F35E0" w:rsidRPr="007E6151">
        <w:rPr>
          <w:color w:val="EE0000"/>
        </w:rPr>
        <w:t xml:space="preserve">the </w:t>
      </w:r>
      <w:r w:rsidR="002B132A" w:rsidRPr="007E6151">
        <w:rPr>
          <w:color w:val="EE0000"/>
        </w:rPr>
        <w:t>audibility of high frequencies</w:t>
      </w:r>
      <w:r w:rsidR="009F35E0" w:rsidRPr="007E6151">
        <w:rPr>
          <w:color w:val="EE0000"/>
        </w:rPr>
        <w:t xml:space="preserve"> and </w:t>
      </w:r>
      <w:r w:rsidR="007E2F22" w:rsidRPr="007E6151">
        <w:rPr>
          <w:color w:val="EE0000"/>
        </w:rPr>
        <w:t>bothersome occlusion</w:t>
      </w:r>
      <w:r w:rsidR="002B132A" w:rsidRPr="007E6151">
        <w:rPr>
          <w:color w:val="EE0000"/>
        </w:rPr>
        <w:t xml:space="preserve"> </w:t>
      </w:r>
      <w:r w:rsidR="00806742" w:rsidRPr="007E6151">
        <w:rPr>
          <w:color w:val="EE0000"/>
        </w:rPr>
        <w:t xml:space="preserve">can remain </w:t>
      </w:r>
      <w:r w:rsidR="007E6151" w:rsidRPr="007E6151">
        <w:rPr>
          <w:color w:val="EE0000"/>
        </w:rPr>
        <w:t>an issue</w:t>
      </w:r>
      <w:r w:rsidR="009F35E0" w:rsidRPr="007E6151">
        <w:rPr>
          <w:color w:val="EE0000"/>
        </w:rPr>
        <w:t xml:space="preserve"> without Real Ear Measurement</w:t>
      </w:r>
      <w:r w:rsidR="007E6151" w:rsidRPr="007E6151">
        <w:rPr>
          <w:color w:val="EE0000"/>
        </w:rPr>
        <w:t>s performed by an audiologist</w:t>
      </w:r>
      <w:r w:rsidR="00806742" w:rsidRPr="007E6151">
        <w:rPr>
          <w:color w:val="EE0000"/>
        </w:rPr>
        <w:t xml:space="preserve">. Before advising patients to purchase OTC devices, recommend a full hearing evaluation so they </w:t>
      </w:r>
      <w:r w:rsidR="007E6151" w:rsidRPr="007E6151">
        <w:rPr>
          <w:color w:val="EE0000"/>
        </w:rPr>
        <w:t>have a full understanding of their hearing loss</w:t>
      </w:r>
      <w:r w:rsidR="008A5D03" w:rsidRPr="007E6151">
        <w:rPr>
          <w:color w:val="EE0000"/>
        </w:rPr>
        <w:t xml:space="preserve"> and </w:t>
      </w:r>
      <w:r w:rsidR="007E6151" w:rsidRPr="007E6151">
        <w:rPr>
          <w:color w:val="EE0000"/>
        </w:rPr>
        <w:t xml:space="preserve">can </w:t>
      </w:r>
      <w:r w:rsidR="008A5D03" w:rsidRPr="007E6151">
        <w:rPr>
          <w:color w:val="EE0000"/>
        </w:rPr>
        <w:t xml:space="preserve">learn </w:t>
      </w:r>
      <w:r w:rsidR="000905BC" w:rsidRPr="007E6151">
        <w:rPr>
          <w:color w:val="EE0000"/>
        </w:rPr>
        <w:t xml:space="preserve">what kind of technology would benefit them in the </w:t>
      </w:r>
      <w:r w:rsidR="005B1BA1" w:rsidRPr="007E6151">
        <w:rPr>
          <w:color w:val="EE0000"/>
        </w:rPr>
        <w:t>long run</w:t>
      </w:r>
      <w:r w:rsidR="000905BC" w:rsidRPr="007E6151">
        <w:rPr>
          <w:color w:val="EE0000"/>
        </w:rPr>
        <w:t>.</w:t>
      </w:r>
    </w:p>
    <w:p w14:paraId="3ADC8C2C" w14:textId="77777777" w:rsidR="000905BC" w:rsidRPr="00720DCE" w:rsidRDefault="000905BC" w:rsidP="00490467">
      <w:pPr>
        <w:spacing w:after="0"/>
        <w:jc w:val="center"/>
        <w:rPr>
          <w:color w:val="000000" w:themeColor="text1"/>
          <w:sz w:val="2"/>
          <w:szCs w:val="2"/>
        </w:rPr>
      </w:pPr>
    </w:p>
    <w:p w14:paraId="6AAAEB13" w14:textId="4616ECD2" w:rsidR="004E4B7F" w:rsidRDefault="00D90D2D" w:rsidP="004E4B7F">
      <w:pPr>
        <w:spacing w:after="0"/>
        <w:rPr>
          <w:rFonts w:eastAsiaTheme="minorEastAsia"/>
          <w:color w:val="222222"/>
          <w:sz w:val="20"/>
          <w:szCs w:val="20"/>
        </w:rPr>
      </w:pPr>
      <w:r w:rsidRPr="00D65454">
        <w:rPr>
          <w:rFonts w:eastAsiaTheme="minorEastAsia"/>
          <w:color w:val="222222"/>
          <w:sz w:val="20"/>
          <w:szCs w:val="20"/>
        </w:rPr>
        <w:t>Sources:</w:t>
      </w:r>
      <w:r w:rsidR="006A4238" w:rsidRPr="00D65454">
        <w:rPr>
          <w:rFonts w:eastAsiaTheme="minorEastAsia"/>
          <w:color w:val="222222"/>
          <w:sz w:val="20"/>
          <w:szCs w:val="20"/>
        </w:rPr>
        <w:t xml:space="preserve"> </w:t>
      </w:r>
      <w:r w:rsidR="004E4B7F" w:rsidRPr="004E4B7F">
        <w:rPr>
          <w:rFonts w:eastAsiaTheme="minorEastAsia"/>
          <w:color w:val="222222"/>
          <w:sz w:val="20"/>
          <w:szCs w:val="20"/>
        </w:rPr>
        <w:t xml:space="preserve"> </w:t>
      </w:r>
    </w:p>
    <w:p w14:paraId="63A9A7BF" w14:textId="17314C70" w:rsidR="005578DD" w:rsidRPr="005578DD" w:rsidRDefault="005578DD" w:rsidP="005578DD">
      <w:pPr>
        <w:spacing w:after="0"/>
        <w:rPr>
          <w:sz w:val="18"/>
          <w:szCs w:val="18"/>
        </w:rPr>
      </w:pPr>
      <w:r w:rsidRPr="005578DD">
        <w:rPr>
          <w:sz w:val="18"/>
          <w:szCs w:val="18"/>
        </w:rPr>
        <w:t xml:space="preserve">Hamilton, M. (2025, April 10). </w:t>
      </w:r>
      <w:r w:rsidRPr="005578DD">
        <w:rPr>
          <w:i/>
          <w:iCs/>
          <w:sz w:val="18"/>
          <w:szCs w:val="18"/>
        </w:rPr>
        <w:t>Evaluating Apple AirPods Pro 2 Hearing aid Software: Acoustic measurements and insights</w:t>
      </w:r>
      <w:r w:rsidRPr="005578DD">
        <w:rPr>
          <w:sz w:val="18"/>
          <w:szCs w:val="18"/>
        </w:rPr>
        <w:t>. The Hearing Review. https://hearingreview.com/</w:t>
      </w:r>
    </w:p>
    <w:p w14:paraId="76E0C191" w14:textId="46AA973B" w:rsidR="00754CE9" w:rsidRPr="00754CE9" w:rsidRDefault="00754CE9" w:rsidP="00754CE9">
      <w:pPr>
        <w:spacing w:after="0"/>
        <w:rPr>
          <w:sz w:val="18"/>
          <w:szCs w:val="18"/>
        </w:rPr>
      </w:pPr>
      <w:r w:rsidRPr="00754CE9">
        <w:rPr>
          <w:sz w:val="18"/>
          <w:szCs w:val="18"/>
        </w:rPr>
        <w:t xml:space="preserve">Office of the Commissioner. (2024, September 12). </w:t>
      </w:r>
      <w:r w:rsidRPr="00754CE9">
        <w:rPr>
          <w:i/>
          <w:iCs/>
          <w:sz w:val="18"/>
          <w:szCs w:val="18"/>
        </w:rPr>
        <w:t>FDA authorizes first Over-the-Counter hearing aid software</w:t>
      </w:r>
      <w:r w:rsidRPr="00754CE9">
        <w:rPr>
          <w:sz w:val="18"/>
          <w:szCs w:val="18"/>
        </w:rPr>
        <w:t xml:space="preserve">. U.S. Food </w:t>
      </w:r>
      <w:proofErr w:type="gramStart"/>
      <w:r w:rsidRPr="00754CE9">
        <w:rPr>
          <w:sz w:val="18"/>
          <w:szCs w:val="18"/>
        </w:rPr>
        <w:t>And</w:t>
      </w:r>
      <w:proofErr w:type="gramEnd"/>
      <w:r w:rsidRPr="00754CE9">
        <w:rPr>
          <w:sz w:val="18"/>
          <w:szCs w:val="18"/>
        </w:rPr>
        <w:t xml:space="preserve"> Drug Administration. </w:t>
      </w:r>
    </w:p>
    <w:p w14:paraId="08CC0FEC" w14:textId="57C6D0BB" w:rsidR="79693BEA" w:rsidRDefault="79693BEA" w:rsidP="005C05FB">
      <w:pPr>
        <w:spacing w:after="0"/>
        <w:rPr>
          <w:rFonts w:eastAsiaTheme="minorEastAsia"/>
          <w:sz w:val="16"/>
          <w:szCs w:val="16"/>
        </w:rPr>
      </w:pPr>
    </w:p>
    <w:sectPr w:rsidR="79693BEA" w:rsidSect="007E615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720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5FC78A" w14:textId="77777777" w:rsidR="00B05F22" w:rsidRDefault="00B05F22" w:rsidP="00630470">
      <w:pPr>
        <w:spacing w:after="0" w:line="240" w:lineRule="auto"/>
      </w:pPr>
      <w:r>
        <w:separator/>
      </w:r>
    </w:p>
  </w:endnote>
  <w:endnote w:type="continuationSeparator" w:id="0">
    <w:p w14:paraId="06F244D1" w14:textId="77777777" w:rsidR="00B05F22" w:rsidRDefault="00B05F22" w:rsidP="00630470">
      <w:pPr>
        <w:spacing w:after="0" w:line="240" w:lineRule="auto"/>
      </w:pPr>
      <w:r>
        <w:continuationSeparator/>
      </w:r>
    </w:p>
  </w:endnote>
  <w:endnote w:type="continuationNotice" w:id="1">
    <w:p w14:paraId="112C201C" w14:textId="77777777" w:rsidR="00B05F22" w:rsidRDefault="00B05F2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6B0E7F" w14:textId="77777777" w:rsidR="00657FBE" w:rsidRDefault="00657F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77BA40" w14:textId="77777777" w:rsidR="00657FBE" w:rsidRDefault="00657F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264ED9" w14:textId="77777777" w:rsidR="00B05F22" w:rsidRDefault="00B05F22" w:rsidP="00630470">
      <w:pPr>
        <w:spacing w:after="0" w:line="240" w:lineRule="auto"/>
      </w:pPr>
      <w:r>
        <w:separator/>
      </w:r>
    </w:p>
  </w:footnote>
  <w:footnote w:type="continuationSeparator" w:id="0">
    <w:p w14:paraId="2E9D556F" w14:textId="77777777" w:rsidR="00B05F22" w:rsidRDefault="00B05F22" w:rsidP="00630470">
      <w:pPr>
        <w:spacing w:after="0" w:line="240" w:lineRule="auto"/>
      </w:pPr>
      <w:r>
        <w:continuationSeparator/>
      </w:r>
    </w:p>
  </w:footnote>
  <w:footnote w:type="continuationNotice" w:id="1">
    <w:p w14:paraId="012689AF" w14:textId="77777777" w:rsidR="00B05F22" w:rsidRDefault="00B05F2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C658EE" w14:textId="77777777" w:rsidR="00657FBE" w:rsidRDefault="00657FB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105B77E4" w:rsidR="00630470" w:rsidRDefault="00630470" w:rsidP="004E6378">
    <w:pPr>
      <w:spacing w:before="120" w:after="0" w:line="240" w:lineRule="auto"/>
      <w:ind w:left="10080" w:right="-36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1C0BEDD4">
          <wp:simplePos x="0" y="0"/>
          <wp:positionH relativeFrom="margin">
            <wp:posOffset>66675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CC479F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D32EB9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</w:t>
    </w:r>
    <w:r w:rsidR="00001456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July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7C365B" w14:textId="77777777" w:rsidR="00657FBE" w:rsidRDefault="00657F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93BE4"/>
    <w:multiLevelType w:val="hybridMultilevel"/>
    <w:tmpl w:val="988A5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824C8B"/>
    <w:multiLevelType w:val="hybridMultilevel"/>
    <w:tmpl w:val="CFC69930"/>
    <w:lvl w:ilvl="0" w:tplc="A55C22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B936F6"/>
    <w:multiLevelType w:val="hybridMultilevel"/>
    <w:tmpl w:val="631C8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BF94544"/>
    <w:multiLevelType w:val="hybridMultilevel"/>
    <w:tmpl w:val="24DA1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C1716B"/>
    <w:multiLevelType w:val="hybridMultilevel"/>
    <w:tmpl w:val="AB7AE87C"/>
    <w:lvl w:ilvl="0" w:tplc="94088B06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14"/>
  </w:num>
  <w:num w:numId="2" w16cid:durableId="937981440">
    <w:abstractNumId w:val="0"/>
  </w:num>
  <w:num w:numId="3" w16cid:durableId="1379938359">
    <w:abstractNumId w:val="11"/>
  </w:num>
  <w:num w:numId="4" w16cid:durableId="1727876289">
    <w:abstractNumId w:val="3"/>
  </w:num>
  <w:num w:numId="5" w16cid:durableId="42609200">
    <w:abstractNumId w:val="7"/>
  </w:num>
  <w:num w:numId="6" w16cid:durableId="970550400">
    <w:abstractNumId w:val="6"/>
  </w:num>
  <w:num w:numId="7" w16cid:durableId="1634678184">
    <w:abstractNumId w:val="9"/>
  </w:num>
  <w:num w:numId="8" w16cid:durableId="804079327">
    <w:abstractNumId w:val="13"/>
  </w:num>
  <w:num w:numId="9" w16cid:durableId="884953626">
    <w:abstractNumId w:val="15"/>
  </w:num>
  <w:num w:numId="10" w16cid:durableId="760761519">
    <w:abstractNumId w:val="5"/>
  </w:num>
  <w:num w:numId="11" w16cid:durableId="2137596676">
    <w:abstractNumId w:val="2"/>
  </w:num>
  <w:num w:numId="12" w16cid:durableId="1125083175">
    <w:abstractNumId w:val="16"/>
  </w:num>
  <w:num w:numId="13" w16cid:durableId="1737781514">
    <w:abstractNumId w:val="4"/>
  </w:num>
  <w:num w:numId="14" w16cid:durableId="558129083">
    <w:abstractNumId w:val="8"/>
  </w:num>
  <w:num w:numId="15" w16cid:durableId="1134984817">
    <w:abstractNumId w:val="1"/>
  </w:num>
  <w:num w:numId="16" w16cid:durableId="1554081859">
    <w:abstractNumId w:val="10"/>
  </w:num>
  <w:num w:numId="17" w16cid:durableId="2759835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56"/>
    <w:rsid w:val="000014C5"/>
    <w:rsid w:val="000015A0"/>
    <w:rsid w:val="0000260A"/>
    <w:rsid w:val="00012695"/>
    <w:rsid w:val="00020654"/>
    <w:rsid w:val="00050676"/>
    <w:rsid w:val="00052D02"/>
    <w:rsid w:val="00054387"/>
    <w:rsid w:val="00057B38"/>
    <w:rsid w:val="00060F83"/>
    <w:rsid w:val="000633A8"/>
    <w:rsid w:val="00070A6C"/>
    <w:rsid w:val="000763EF"/>
    <w:rsid w:val="0007751D"/>
    <w:rsid w:val="00081713"/>
    <w:rsid w:val="00083CC9"/>
    <w:rsid w:val="00085FB7"/>
    <w:rsid w:val="000905BC"/>
    <w:rsid w:val="0009071B"/>
    <w:rsid w:val="00092A63"/>
    <w:rsid w:val="0009322C"/>
    <w:rsid w:val="0009414A"/>
    <w:rsid w:val="0009454C"/>
    <w:rsid w:val="000A53E1"/>
    <w:rsid w:val="000B6271"/>
    <w:rsid w:val="000D091E"/>
    <w:rsid w:val="000D45CB"/>
    <w:rsid w:val="000E6034"/>
    <w:rsid w:val="000F54FD"/>
    <w:rsid w:val="00101BA3"/>
    <w:rsid w:val="00104EB8"/>
    <w:rsid w:val="00121D59"/>
    <w:rsid w:val="00132612"/>
    <w:rsid w:val="00133A01"/>
    <w:rsid w:val="00135A96"/>
    <w:rsid w:val="00135A9E"/>
    <w:rsid w:val="00157795"/>
    <w:rsid w:val="00157813"/>
    <w:rsid w:val="001600BE"/>
    <w:rsid w:val="001712CC"/>
    <w:rsid w:val="00185D64"/>
    <w:rsid w:val="0019070A"/>
    <w:rsid w:val="001A27C0"/>
    <w:rsid w:val="001C00D7"/>
    <w:rsid w:val="001C330A"/>
    <w:rsid w:val="001C6505"/>
    <w:rsid w:val="001D04BD"/>
    <w:rsid w:val="001D331A"/>
    <w:rsid w:val="001D6282"/>
    <w:rsid w:val="001D702B"/>
    <w:rsid w:val="001D7ACC"/>
    <w:rsid w:val="001E024D"/>
    <w:rsid w:val="001E44A8"/>
    <w:rsid w:val="001F10BA"/>
    <w:rsid w:val="001F14BF"/>
    <w:rsid w:val="001F6D8A"/>
    <w:rsid w:val="001F76C2"/>
    <w:rsid w:val="001F7B1E"/>
    <w:rsid w:val="002006A1"/>
    <w:rsid w:val="0020271B"/>
    <w:rsid w:val="002039C0"/>
    <w:rsid w:val="0021250C"/>
    <w:rsid w:val="0021738C"/>
    <w:rsid w:val="002215D9"/>
    <w:rsid w:val="002262E3"/>
    <w:rsid w:val="00226C7F"/>
    <w:rsid w:val="00227961"/>
    <w:rsid w:val="002300F1"/>
    <w:rsid w:val="00231DD4"/>
    <w:rsid w:val="002334AA"/>
    <w:rsid w:val="00245E20"/>
    <w:rsid w:val="002701C9"/>
    <w:rsid w:val="00275938"/>
    <w:rsid w:val="00285263"/>
    <w:rsid w:val="00290408"/>
    <w:rsid w:val="002927CC"/>
    <w:rsid w:val="002937B2"/>
    <w:rsid w:val="002B132A"/>
    <w:rsid w:val="002B6160"/>
    <w:rsid w:val="002B7127"/>
    <w:rsid w:val="002C21D6"/>
    <w:rsid w:val="002D418E"/>
    <w:rsid w:val="002E59DE"/>
    <w:rsid w:val="00305D4D"/>
    <w:rsid w:val="00310992"/>
    <w:rsid w:val="00312ED7"/>
    <w:rsid w:val="0031307B"/>
    <w:rsid w:val="00315882"/>
    <w:rsid w:val="003216E0"/>
    <w:rsid w:val="00330719"/>
    <w:rsid w:val="00330CA5"/>
    <w:rsid w:val="00333239"/>
    <w:rsid w:val="003334B3"/>
    <w:rsid w:val="0034582E"/>
    <w:rsid w:val="00356146"/>
    <w:rsid w:val="00374D98"/>
    <w:rsid w:val="003B6BF5"/>
    <w:rsid w:val="003C2FDE"/>
    <w:rsid w:val="003E7164"/>
    <w:rsid w:val="0040670B"/>
    <w:rsid w:val="00407FEE"/>
    <w:rsid w:val="00411BAF"/>
    <w:rsid w:val="00414053"/>
    <w:rsid w:val="00415DFD"/>
    <w:rsid w:val="004229D8"/>
    <w:rsid w:val="004242E6"/>
    <w:rsid w:val="00432F5C"/>
    <w:rsid w:val="00433C09"/>
    <w:rsid w:val="0043650A"/>
    <w:rsid w:val="004463ED"/>
    <w:rsid w:val="0045016F"/>
    <w:rsid w:val="00457D51"/>
    <w:rsid w:val="00471B62"/>
    <w:rsid w:val="00472A8A"/>
    <w:rsid w:val="004743BF"/>
    <w:rsid w:val="00476A03"/>
    <w:rsid w:val="0048480B"/>
    <w:rsid w:val="00490467"/>
    <w:rsid w:val="004A62A5"/>
    <w:rsid w:val="004C01E9"/>
    <w:rsid w:val="004C3E41"/>
    <w:rsid w:val="004C4EE8"/>
    <w:rsid w:val="004C748E"/>
    <w:rsid w:val="004D0627"/>
    <w:rsid w:val="004E4B7F"/>
    <w:rsid w:val="004E6378"/>
    <w:rsid w:val="004F1AF3"/>
    <w:rsid w:val="00503708"/>
    <w:rsid w:val="0050399C"/>
    <w:rsid w:val="0050642B"/>
    <w:rsid w:val="00532C91"/>
    <w:rsid w:val="00533E0D"/>
    <w:rsid w:val="005510E6"/>
    <w:rsid w:val="00551FBB"/>
    <w:rsid w:val="00552F32"/>
    <w:rsid w:val="005578DD"/>
    <w:rsid w:val="005642F9"/>
    <w:rsid w:val="00565248"/>
    <w:rsid w:val="005655C3"/>
    <w:rsid w:val="005673CA"/>
    <w:rsid w:val="0057341D"/>
    <w:rsid w:val="005802A2"/>
    <w:rsid w:val="00583BA1"/>
    <w:rsid w:val="00591227"/>
    <w:rsid w:val="00594B6D"/>
    <w:rsid w:val="00594D4B"/>
    <w:rsid w:val="005A012F"/>
    <w:rsid w:val="005B1BA1"/>
    <w:rsid w:val="005B4F17"/>
    <w:rsid w:val="005B61C9"/>
    <w:rsid w:val="005B7A79"/>
    <w:rsid w:val="005C05FB"/>
    <w:rsid w:val="005C1851"/>
    <w:rsid w:val="005C4D5C"/>
    <w:rsid w:val="005F4067"/>
    <w:rsid w:val="00600585"/>
    <w:rsid w:val="00600B80"/>
    <w:rsid w:val="00605A23"/>
    <w:rsid w:val="00605B9D"/>
    <w:rsid w:val="00613009"/>
    <w:rsid w:val="00614D82"/>
    <w:rsid w:val="006200DF"/>
    <w:rsid w:val="00620797"/>
    <w:rsid w:val="006268D4"/>
    <w:rsid w:val="00630470"/>
    <w:rsid w:val="00636D44"/>
    <w:rsid w:val="00641B16"/>
    <w:rsid w:val="0064444B"/>
    <w:rsid w:val="0064636D"/>
    <w:rsid w:val="00650E5E"/>
    <w:rsid w:val="00651A9C"/>
    <w:rsid w:val="00653F1F"/>
    <w:rsid w:val="00657FBE"/>
    <w:rsid w:val="00663CB2"/>
    <w:rsid w:val="00663CE4"/>
    <w:rsid w:val="0066680B"/>
    <w:rsid w:val="006768C4"/>
    <w:rsid w:val="00676E9C"/>
    <w:rsid w:val="00677B37"/>
    <w:rsid w:val="006823D1"/>
    <w:rsid w:val="00686893"/>
    <w:rsid w:val="00691D0C"/>
    <w:rsid w:val="006A4238"/>
    <w:rsid w:val="006A6902"/>
    <w:rsid w:val="006C25B7"/>
    <w:rsid w:val="006C5891"/>
    <w:rsid w:val="006D13CB"/>
    <w:rsid w:val="006D480A"/>
    <w:rsid w:val="0070237B"/>
    <w:rsid w:val="007049C1"/>
    <w:rsid w:val="00714A56"/>
    <w:rsid w:val="007160E1"/>
    <w:rsid w:val="00716A47"/>
    <w:rsid w:val="00720DCE"/>
    <w:rsid w:val="00721559"/>
    <w:rsid w:val="007245D6"/>
    <w:rsid w:val="00725C69"/>
    <w:rsid w:val="00726BCC"/>
    <w:rsid w:val="007312C1"/>
    <w:rsid w:val="00736B9B"/>
    <w:rsid w:val="0074577B"/>
    <w:rsid w:val="00746176"/>
    <w:rsid w:val="00753A0A"/>
    <w:rsid w:val="00754CE9"/>
    <w:rsid w:val="007759DD"/>
    <w:rsid w:val="00776467"/>
    <w:rsid w:val="007769F4"/>
    <w:rsid w:val="00793D6B"/>
    <w:rsid w:val="007943A3"/>
    <w:rsid w:val="00795422"/>
    <w:rsid w:val="0079727C"/>
    <w:rsid w:val="007A1918"/>
    <w:rsid w:val="007A1991"/>
    <w:rsid w:val="007A372A"/>
    <w:rsid w:val="007A5487"/>
    <w:rsid w:val="007A766E"/>
    <w:rsid w:val="007C0B94"/>
    <w:rsid w:val="007D6113"/>
    <w:rsid w:val="007E13B1"/>
    <w:rsid w:val="007E1AFE"/>
    <w:rsid w:val="007E2F22"/>
    <w:rsid w:val="007E6151"/>
    <w:rsid w:val="007E7727"/>
    <w:rsid w:val="00801872"/>
    <w:rsid w:val="00806742"/>
    <w:rsid w:val="00824489"/>
    <w:rsid w:val="008252DC"/>
    <w:rsid w:val="0083121E"/>
    <w:rsid w:val="00834B5B"/>
    <w:rsid w:val="00843143"/>
    <w:rsid w:val="0086384D"/>
    <w:rsid w:val="00871D66"/>
    <w:rsid w:val="00890297"/>
    <w:rsid w:val="00891A4B"/>
    <w:rsid w:val="008A2165"/>
    <w:rsid w:val="008A34B6"/>
    <w:rsid w:val="008A5D03"/>
    <w:rsid w:val="008B3E27"/>
    <w:rsid w:val="008B434C"/>
    <w:rsid w:val="008B5F8E"/>
    <w:rsid w:val="008B6E03"/>
    <w:rsid w:val="008C50FA"/>
    <w:rsid w:val="008C7175"/>
    <w:rsid w:val="008D16A6"/>
    <w:rsid w:val="008D7CCA"/>
    <w:rsid w:val="008E00E3"/>
    <w:rsid w:val="008E37A3"/>
    <w:rsid w:val="009010FA"/>
    <w:rsid w:val="0090263C"/>
    <w:rsid w:val="009250CD"/>
    <w:rsid w:val="009313C5"/>
    <w:rsid w:val="00935E2F"/>
    <w:rsid w:val="00955677"/>
    <w:rsid w:val="0095717A"/>
    <w:rsid w:val="00976217"/>
    <w:rsid w:val="00981237"/>
    <w:rsid w:val="00981BFC"/>
    <w:rsid w:val="00981FF9"/>
    <w:rsid w:val="00982365"/>
    <w:rsid w:val="009908D5"/>
    <w:rsid w:val="00994E4F"/>
    <w:rsid w:val="00995A4E"/>
    <w:rsid w:val="009D2536"/>
    <w:rsid w:val="009E4DBF"/>
    <w:rsid w:val="009F35E0"/>
    <w:rsid w:val="00A1180D"/>
    <w:rsid w:val="00A15EA9"/>
    <w:rsid w:val="00A26A04"/>
    <w:rsid w:val="00A3002A"/>
    <w:rsid w:val="00A334A3"/>
    <w:rsid w:val="00A3367E"/>
    <w:rsid w:val="00A34DE7"/>
    <w:rsid w:val="00A40304"/>
    <w:rsid w:val="00A43A5C"/>
    <w:rsid w:val="00A478FD"/>
    <w:rsid w:val="00A57099"/>
    <w:rsid w:val="00A60145"/>
    <w:rsid w:val="00A66AEB"/>
    <w:rsid w:val="00A70AFE"/>
    <w:rsid w:val="00A76F07"/>
    <w:rsid w:val="00A841F9"/>
    <w:rsid w:val="00A9328D"/>
    <w:rsid w:val="00AD3418"/>
    <w:rsid w:val="00AF063A"/>
    <w:rsid w:val="00B03CDF"/>
    <w:rsid w:val="00B0420E"/>
    <w:rsid w:val="00B05F22"/>
    <w:rsid w:val="00B169F3"/>
    <w:rsid w:val="00B177AA"/>
    <w:rsid w:val="00B252C3"/>
    <w:rsid w:val="00B25FF0"/>
    <w:rsid w:val="00B3120D"/>
    <w:rsid w:val="00B347E4"/>
    <w:rsid w:val="00B41C83"/>
    <w:rsid w:val="00B515BA"/>
    <w:rsid w:val="00B65916"/>
    <w:rsid w:val="00B715BD"/>
    <w:rsid w:val="00B72D66"/>
    <w:rsid w:val="00B73A50"/>
    <w:rsid w:val="00B73DC1"/>
    <w:rsid w:val="00B82B83"/>
    <w:rsid w:val="00B84DBE"/>
    <w:rsid w:val="00BA087D"/>
    <w:rsid w:val="00BA777D"/>
    <w:rsid w:val="00BB33DC"/>
    <w:rsid w:val="00BB3743"/>
    <w:rsid w:val="00BB7988"/>
    <w:rsid w:val="00BC10CA"/>
    <w:rsid w:val="00BC1836"/>
    <w:rsid w:val="00BC1B03"/>
    <w:rsid w:val="00BC3B28"/>
    <w:rsid w:val="00BC7FB2"/>
    <w:rsid w:val="00BD0467"/>
    <w:rsid w:val="00BE2186"/>
    <w:rsid w:val="00BF00D1"/>
    <w:rsid w:val="00BF4DB2"/>
    <w:rsid w:val="00C02303"/>
    <w:rsid w:val="00C04129"/>
    <w:rsid w:val="00C372A4"/>
    <w:rsid w:val="00C45980"/>
    <w:rsid w:val="00C46A85"/>
    <w:rsid w:val="00C502D3"/>
    <w:rsid w:val="00C53138"/>
    <w:rsid w:val="00C56E70"/>
    <w:rsid w:val="00C63F8F"/>
    <w:rsid w:val="00C65FFA"/>
    <w:rsid w:val="00C66F48"/>
    <w:rsid w:val="00C67E58"/>
    <w:rsid w:val="00C713BD"/>
    <w:rsid w:val="00C72F61"/>
    <w:rsid w:val="00C80551"/>
    <w:rsid w:val="00C81BE9"/>
    <w:rsid w:val="00C900DB"/>
    <w:rsid w:val="00C969D2"/>
    <w:rsid w:val="00CA58F0"/>
    <w:rsid w:val="00CA59D2"/>
    <w:rsid w:val="00CA77B3"/>
    <w:rsid w:val="00CC024C"/>
    <w:rsid w:val="00CC479F"/>
    <w:rsid w:val="00CC6263"/>
    <w:rsid w:val="00CE10BC"/>
    <w:rsid w:val="00CE221E"/>
    <w:rsid w:val="00D0118D"/>
    <w:rsid w:val="00D205ED"/>
    <w:rsid w:val="00D24066"/>
    <w:rsid w:val="00D26576"/>
    <w:rsid w:val="00D30DA2"/>
    <w:rsid w:val="00D32EB9"/>
    <w:rsid w:val="00D4330D"/>
    <w:rsid w:val="00D550FB"/>
    <w:rsid w:val="00D55B60"/>
    <w:rsid w:val="00D64C8C"/>
    <w:rsid w:val="00D65454"/>
    <w:rsid w:val="00D65988"/>
    <w:rsid w:val="00D83FBC"/>
    <w:rsid w:val="00D84D49"/>
    <w:rsid w:val="00D90D2D"/>
    <w:rsid w:val="00D92CFC"/>
    <w:rsid w:val="00DA18C3"/>
    <w:rsid w:val="00DA2346"/>
    <w:rsid w:val="00DA3784"/>
    <w:rsid w:val="00DA3C4D"/>
    <w:rsid w:val="00DB35DA"/>
    <w:rsid w:val="00DB741C"/>
    <w:rsid w:val="00DC3A22"/>
    <w:rsid w:val="00DC52E1"/>
    <w:rsid w:val="00DD65C3"/>
    <w:rsid w:val="00E01B71"/>
    <w:rsid w:val="00E04A83"/>
    <w:rsid w:val="00E06E23"/>
    <w:rsid w:val="00E11FE9"/>
    <w:rsid w:val="00E14E91"/>
    <w:rsid w:val="00E27176"/>
    <w:rsid w:val="00E3360D"/>
    <w:rsid w:val="00E50CEB"/>
    <w:rsid w:val="00E52D75"/>
    <w:rsid w:val="00E631BB"/>
    <w:rsid w:val="00E71B3A"/>
    <w:rsid w:val="00E724B0"/>
    <w:rsid w:val="00E85B90"/>
    <w:rsid w:val="00EA513C"/>
    <w:rsid w:val="00EB3E9C"/>
    <w:rsid w:val="00EB413C"/>
    <w:rsid w:val="00ED5CDA"/>
    <w:rsid w:val="00ED6F5C"/>
    <w:rsid w:val="00EF06A1"/>
    <w:rsid w:val="00F03AE7"/>
    <w:rsid w:val="00F11EBF"/>
    <w:rsid w:val="00F1351B"/>
    <w:rsid w:val="00F1594E"/>
    <w:rsid w:val="00F21CAB"/>
    <w:rsid w:val="00F32B0C"/>
    <w:rsid w:val="00F41F1B"/>
    <w:rsid w:val="00F507D5"/>
    <w:rsid w:val="00F507DB"/>
    <w:rsid w:val="00F51013"/>
    <w:rsid w:val="00F5450F"/>
    <w:rsid w:val="00F66DF4"/>
    <w:rsid w:val="00F67EEB"/>
    <w:rsid w:val="00F81370"/>
    <w:rsid w:val="00F84B68"/>
    <w:rsid w:val="00F87DA5"/>
    <w:rsid w:val="00F925AF"/>
    <w:rsid w:val="00F941DE"/>
    <w:rsid w:val="00F97CE1"/>
    <w:rsid w:val="00FB4C42"/>
    <w:rsid w:val="00FB6AD4"/>
    <w:rsid w:val="00FD4245"/>
    <w:rsid w:val="00FD61EB"/>
    <w:rsid w:val="00FE49C6"/>
    <w:rsid w:val="00FE77DB"/>
    <w:rsid w:val="01F5C571"/>
    <w:rsid w:val="02806C23"/>
    <w:rsid w:val="02813A29"/>
    <w:rsid w:val="02D40601"/>
    <w:rsid w:val="08941995"/>
    <w:rsid w:val="08A10482"/>
    <w:rsid w:val="09781CAB"/>
    <w:rsid w:val="0B583F7F"/>
    <w:rsid w:val="0B9F0AD7"/>
    <w:rsid w:val="0C098259"/>
    <w:rsid w:val="0E068A16"/>
    <w:rsid w:val="0E2FE5AC"/>
    <w:rsid w:val="0F09EDD9"/>
    <w:rsid w:val="11CE10B6"/>
    <w:rsid w:val="122BC5C1"/>
    <w:rsid w:val="15AEDD18"/>
    <w:rsid w:val="163E5723"/>
    <w:rsid w:val="16C1DC74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C9C7B1F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59CC2DB"/>
    <w:rsid w:val="56591203"/>
    <w:rsid w:val="568D28CC"/>
    <w:rsid w:val="569554F1"/>
    <w:rsid w:val="56EFD730"/>
    <w:rsid w:val="58415852"/>
    <w:rsid w:val="5A79F6D9"/>
    <w:rsid w:val="5B4666AA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2902F69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7BB1F6E-2E5A-4308-8D6B-1DC987B4E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paragraph" w:styleId="Heading1">
    <w:name w:val="heading 1"/>
    <w:basedOn w:val="Normal"/>
    <w:next w:val="Normal"/>
    <w:link w:val="Heading1Char"/>
    <w:uiPriority w:val="9"/>
    <w:qFormat/>
    <w:rsid w:val="004067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67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230534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5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53743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04014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7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028175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header" Target="header3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Props1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582</Words>
  <Characters>3320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3895</CharactersWithSpaces>
  <SharedDoc>false</SharedDoc>
  <HLinks>
    <vt:vector size="6" baseType="variant">
      <vt:variant>
        <vt:i4>5767242</vt:i4>
      </vt:variant>
      <vt:variant>
        <vt:i4>0</vt:i4>
      </vt:variant>
      <vt:variant>
        <vt:i4>0</vt:i4>
      </vt:variant>
      <vt:variant>
        <vt:i4>5</vt:i4>
      </vt:variant>
      <vt:variant>
        <vt:lpwstr>https://hearingreview.com/hearing-products/hearing-aids/otc/evaluating-apple-airpods-pro-2-hearing-aid-software-acoustic-measurements-and-insights?utm_term=HR%20Insider%20Apr%202025&amp;utm_campaign_type=newsletter&amp;utm_hsid=894918551&amp;utm_medium=email&amp;_hsenc=p2ANqtz--Q-41w_NTMe0cNKxIp1iYh5b9tHhJIjAg3Cf0wb08SI9k70Ip0idhiDAEj9HxQAYpWSnYdl4xPHYhqJADOYy2pMDC6UkC5ZZer5F3u0uJUA-7wsnc&amp;_hsmi=355986397&amp;utm_source=newslette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Dawn Geda</cp:lastModifiedBy>
  <cp:revision>2</cp:revision>
  <dcterms:created xsi:type="dcterms:W3CDTF">2025-07-14T12:18:00Z</dcterms:created>
  <dcterms:modified xsi:type="dcterms:W3CDTF">2025-07-14T12:18:00Z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